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521E40" w:rsidP="00D34408" w:rsidRDefault="00521E40" w14:paraId="2D112B1C" w14:textId="2FE04CA5">
      <w:pPr>
        <w:spacing w:after="0" w:line="240" w:lineRule="auto"/>
        <w:contextualSpacing/>
        <w:rPr>
          <w:rFonts w:ascii="TH SarabunPSK" w:hAnsi="TH SarabunPSK" w:cs="TH SarabunPSK"/>
          <w:b w:val="1"/>
          <w:bCs w:val="1"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06AF962F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192147B8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2CC90BA0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37CFD24A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3AC34091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6F90D2CA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21F3809A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1599591B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36FC2D63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67BDE" w:rsidR="00521E40" w:rsidP="00D34408" w:rsidRDefault="00521E40" w14:paraId="0365FADF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67BDE" w:rsidR="00521E40" w:rsidP="00D34408" w:rsidRDefault="00521E40" w14:paraId="7A55F08F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90FEC3" wp14:editId="6B8A44D2">
                <wp:simplePos x="0" y="0"/>
                <wp:positionH relativeFrom="column">
                  <wp:posOffset>85725</wp:posOffset>
                </wp:positionH>
                <wp:positionV relativeFrom="paragraph">
                  <wp:posOffset>125730</wp:posOffset>
                </wp:positionV>
                <wp:extent cx="5511848" cy="1209675"/>
                <wp:effectExtent l="0" t="0" r="1270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48" cy="1209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26BDEF">
              <v:roundrect id="Rounded Rectangle 13" style="position:absolute;margin-left:6.75pt;margin-top:9.9pt;width:434pt;height:9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1bce3 [2168]" strokecolor="#5b9bd5 [3208]" strokeweight=".5pt" arcsize="10923f" w14:anchorId="22FEEC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">
                <v:fill type="gradient" color2="#7aaddd [2616]" colors="0 #b1cbe9;.5 #a3c1e5;1 #92b9e4" focus="100%" rotate="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Pr="00560E53" w:rsidR="00521E40" w:rsidP="00D34408" w:rsidRDefault="00521E40" w14:paraId="4DFA9CF4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Template SAR CMU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-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QA Curriculum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Pr="00560E53">
        <w:rPr>
          <w:rFonts w:hint="cs"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ตัวบ่งชี้ที่ 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-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10</w:t>
      </w:r>
    </w:p>
    <w:p w:rsidR="00521E40" w:rsidP="00A3570A" w:rsidRDefault="00521E40" w14:paraId="226411FC" w14:textId="77777777">
      <w:pPr>
        <w:tabs>
          <w:tab w:val="center" w:pos="4513"/>
          <w:tab w:val="left" w:pos="798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ab/>
      </w:r>
      <w:r w:rsidRPr="00560E53">
        <w:rPr>
          <w:rFonts w:hint="cs"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ประจำปีการศึกษา 256</w:t>
      </w:r>
      <w:r w:rsidRPr="00560E53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5</w:t>
      </w:r>
      <w:r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21E40" w:rsidP="00A3570A" w:rsidRDefault="00521E40" w14:paraId="7412C61D" w14:textId="77777777">
      <w:pPr>
        <w:tabs>
          <w:tab w:val="left" w:pos="780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5918" w:rsidP="00CF20F6" w:rsidRDefault="00521E40" w14:paraId="736CE0DB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noProof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การรายงานผลการดำเนินงานของหลักสูตร</w:t>
      </w:r>
      <w:r w:rsidRPr="00D02B42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 xml:space="preserve">วิทยาศาสตรมหาบัณฑิต </w:t>
      </w:r>
    </w:p>
    <w:p w:rsidRPr="004B37C9" w:rsidR="00521E40" w:rsidP="00CF20F6" w:rsidRDefault="00521E40" w14:paraId="0F473103" w14:textId="0C00C89E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D02B42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สาขาวิชาการพัฒนาผลิตภัณฑ์อุตสาหกรรมเกษตร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พ.ศ.</w:t>
      </w:r>
      <w:r w:rsidRPr="00D02B42">
        <w:rPr>
          <w:rFonts w:ascii="TH SarabunPSK" w:hAnsi="TH SarabunPSK" w:cs="TH SarabunPSK"/>
          <w:b/>
          <w:bCs/>
          <w:noProof/>
          <w:color w:val="002060"/>
          <w:sz w:val="36"/>
          <w:szCs w:val="36"/>
        </w:rPr>
        <w:t>2561</w:t>
      </w:r>
    </w:p>
    <w:p w:rsidRPr="004B37C9" w:rsidR="00521E40" w:rsidP="00CF20F6" w:rsidRDefault="00521E40" w14:paraId="392FF7EA" w14:textId="579740AA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คณะ</w:t>
      </w:r>
      <w:r w:rsidRPr="00D02B42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อุตสาหกรรมเกษตร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มหาวิทยาลัยเชียงใหม่</w:t>
      </w:r>
    </w:p>
    <w:p w:rsidR="00521E40" w:rsidP="00A3570A" w:rsidRDefault="00521E40" w14:paraId="00468BDA" w14:textId="77777777">
      <w:pPr>
        <w:tabs>
          <w:tab w:val="left" w:pos="780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21E40" w:rsidP="00C31DE8" w:rsidRDefault="00521E40" w14:paraId="2D6FD462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A35297" w:rsidR="00521E40" w:rsidP="00D34408" w:rsidRDefault="00521E40" w14:paraId="36337132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A76206" w:rsidR="00521E40" w:rsidP="00A76206" w:rsidRDefault="00521E40" w14:paraId="6E8A58DD" w14:textId="77777777">
      <w:pPr>
        <w:spacing w:after="160" w:line="259" w:lineRule="auto"/>
        <w:rPr>
          <w:rFonts w:ascii="TH SarabunPSK" w:hAnsi="TH SarabunPSK" w:cs="TH SarabunPSK"/>
          <w:b/>
          <w:bCs/>
          <w:color w:val="0000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Pr="004B37C9" w:rsidR="00521E40" w:rsidP="00A54228" w:rsidRDefault="00521E40" w14:paraId="4C7FFDFC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lastRenderedPageBreak/>
        <w:t>การรายงานผลการดำเนินงานของหลักสูตร</w:t>
      </w:r>
      <w:r w:rsidRPr="00D02B42">
        <w:rPr>
          <w:rFonts w:ascii="TH SarabunPSK" w:hAnsi="TH SarabunPSK" w:cs="TH SarabunPSK"/>
          <w:b/>
          <w:bCs/>
          <w:noProof/>
          <w:color w:val="002060"/>
          <w:sz w:val="36"/>
          <w:szCs w:val="36"/>
          <w:cs/>
        </w:rPr>
        <w:t>วิทยาศาสตรมหาบัณฑิต สาขาวิชาการพัฒนาผลิตภัณฑ์อุตสาหกรรมเกษตร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.... พ.ศ.</w:t>
      </w:r>
      <w:r w:rsidRPr="00D02B42">
        <w:rPr>
          <w:rFonts w:ascii="TH SarabunPSK" w:hAnsi="TH SarabunPSK" w:cs="TH SarabunPSK"/>
          <w:b/>
          <w:bCs/>
          <w:noProof/>
          <w:color w:val="002060"/>
          <w:sz w:val="36"/>
          <w:szCs w:val="36"/>
        </w:rPr>
        <w:t>2561</w:t>
      </w:r>
    </w:p>
    <w:p w:rsidRPr="004B37C9" w:rsidR="00521E40" w:rsidP="00A54228" w:rsidRDefault="00521E40" w14:paraId="653F955F" w14:textId="52C3EC40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</w:pPr>
      <w:r w:rsidRPr="004B37C9" w:rsidR="00521E40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>คณะ</w:t>
      </w:r>
      <w:r w:rsidRPr="004B37C9" w:rsidR="3DD1FD02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>อ</w:t>
      </w:r>
      <w:r w:rsidRPr="00D02B42" w:rsidR="00521E40">
        <w:rPr>
          <w:rFonts w:ascii="TH SarabunPSK" w:hAnsi="TH SarabunPSK" w:cs="TH SarabunPSK"/>
          <w:b w:val="1"/>
          <w:bCs w:val="1"/>
          <w:noProof/>
          <w:color w:val="002060"/>
          <w:sz w:val="36"/>
          <w:szCs w:val="36"/>
          <w:cs/>
        </w:rPr>
        <w:t>ุตสาหกรรมเกษตร</w:t>
      </w:r>
      <w:r w:rsidRPr="004B37C9" w:rsidR="00521E40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>.. มหาวิทยาลัยเชียงใหม่</w:t>
      </w:r>
    </w:p>
    <w:p w:rsidRPr="004B37C9" w:rsidR="00521E40" w:rsidP="00A54228" w:rsidRDefault="00521E40" w14:paraId="53523BC5" w14:textId="5AC27EB1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</w:pPr>
      <w:r w:rsidRPr="004B37C9" w:rsidR="00521E40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ประจำปีการศึกษา </w:t>
      </w:r>
      <w:r w:rsidRPr="004B37C9" w:rsidR="00521E40"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  <w:t>2</w:t>
      </w:r>
      <w:r w:rsidR="00521E40">
        <w:rPr>
          <w:rFonts w:ascii="TH SarabunPSK" w:hAnsi="TH SarabunPSK" w:cs="TH SarabunPSK"/>
          <w:b w:val="1"/>
          <w:bCs w:val="1"/>
          <w:color w:val="002060"/>
          <w:sz w:val="36"/>
          <w:szCs w:val="36"/>
        </w:rPr>
        <w:t>565</w:t>
      </w:r>
      <w:r w:rsidRPr="004B37C9" w:rsidR="00521E40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 วันที่รายงาน</w:t>
      </w:r>
      <w:r w:rsidRPr="004B37C9" w:rsidR="33E28782">
        <w:rPr>
          <w:rFonts w:ascii="TH SarabunPSK" w:hAnsi="TH SarabunPSK" w:cs="TH SarabunPSK"/>
          <w:b w:val="1"/>
          <w:bCs w:val="1"/>
          <w:color w:val="002060"/>
          <w:sz w:val="36"/>
          <w:szCs w:val="36"/>
          <w:cs/>
        </w:rPr>
        <w:t xml:space="preserve"> 31 พฤษภาคม 2566</w:t>
      </w:r>
    </w:p>
    <w:p w:rsidR="00521E40" w:rsidP="00AE5123" w:rsidRDefault="00521E40" w14:paraId="14CBE1BD" w14:textId="77777777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t>----------------------------------------------</w:t>
      </w:r>
    </w:p>
    <w:p w:rsidRPr="008835B3" w:rsidR="00521E40" w:rsidP="00AE5123" w:rsidRDefault="00521E40" w14:paraId="6C9FDC16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20"/>
          <w:szCs w:val="20"/>
          <w:cs/>
        </w:rPr>
      </w:pPr>
    </w:p>
    <w:p w:rsidRPr="00B67BDE" w:rsidR="00521E40" w:rsidP="00D34408" w:rsidRDefault="00521E40" w14:paraId="4BCB1C52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2 อัตราการรับเข้าศึกษาตามแผนการศึกษา</w:t>
      </w:r>
    </w:p>
    <w:p w:rsidRPr="00A63A11" w:rsidR="00521E40" w:rsidP="00D34408" w:rsidRDefault="00521E40" w14:paraId="4A0A5805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:rsidRPr="00DE3780" w:rsidR="00521E40" w:rsidP="005D76EE" w:rsidRDefault="00521E40" w14:paraId="09DF96AE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471C9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</w:t>
      </w:r>
      <w:r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เลือกตารางการรายงานตามระดับปริญญาและแผนการศึกษาของหลักสูตร</w:t>
      </w:r>
      <w:r w:rsidRPr="007471C9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  <w:r w:rsidRPr="00A3570A">
        <w:rPr>
          <w:rFonts w:hint="cs" w:ascii="TH SarabunPSK" w:hAnsi="TH SarabunPSK" w:cs="TH SarabunPSK"/>
          <w:b/>
          <w:bCs/>
          <w:caps/>
          <w:color w:val="7030A0"/>
          <w:sz w:val="32"/>
          <w:szCs w:val="32"/>
          <w:u w:val="single"/>
          <w:cs/>
          <w14:textOutline w14:w="4495" w14:cap="flat" w14:cmpd="sng" w14:algn="ctr">
            <w14:noFill/>
            <w14:prstDash w14:val="solid"/>
            <w14:round/>
          </w14:textOutline>
        </w:rPr>
        <w:t>ระดับ</w:t>
      </w:r>
      <w:r w:rsidRPr="00DE3780"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</w:p>
    <w:p w:rsidRPr="00A3570A" w:rsidR="00521E40" w:rsidP="00A3570A" w:rsidRDefault="00521E40" w14:paraId="61A44309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color w:val="7030A0"/>
          <w:sz w:val="32"/>
          <w:szCs w:val="32"/>
          <w:u w:val="single"/>
          <w14:textOutline w14:w="4495" w14:cap="flat" w14:cmpd="sng" w14:algn="ctr">
            <w14:noFill/>
            <w14:prstDash w14:val="solid"/>
            <w14:round/>
          </w14:textOutline>
        </w:rPr>
      </w:pPr>
      <w:r w:rsidRPr="00A3570A">
        <w:rPr>
          <w:rFonts w:hint="cs" w:ascii="TH SarabunPSK" w:hAnsi="TH SarabunPSK" w:cs="TH SarabunPSK"/>
          <w:b/>
          <w:bCs/>
          <w:caps/>
          <w:color w:val="7030A0"/>
          <w:sz w:val="32"/>
          <w:szCs w:val="32"/>
          <w:u w:val="single"/>
          <w:cs/>
          <w14:textOutline w14:w="4495" w14:cap="flat" w14:cmpd="sng" w14:algn="ctr">
            <w14:noFill/>
            <w14:prstDash w14:val="solid"/>
            <w14:round/>
          </w14:textOutline>
        </w:rPr>
        <w:t>ระดับบัณฑิตศึกษา</w:t>
      </w:r>
    </w:p>
    <w:p w:rsidRPr="00C14510" w:rsidR="00521E40" w:rsidP="00A3570A" w:rsidRDefault="00521E40" w14:paraId="75ACA874" w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ร้อยละของจำนวนรับเข้าศึกษาตามแผนการศึกษา</w:t>
      </w:r>
    </w:p>
    <w:p w:rsidR="00521E40" w:rsidP="5D9EC3BB" w:rsidRDefault="00521E40" w14:paraId="7BC75177" w14:textId="7777777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 w:val="1"/>
          <w:bCs w:val="1"/>
          <w:caps w:val="1"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 w:rsidRPr="5D9EC3BB" w:rsidR="00521E40">
        <w:rPr>
          <w:rFonts w:ascii="TH SarabunPSK" w:hAnsi="TH SarabunPSK" w:cs="TH SarabunPSK"/>
          <w:b w:val="1"/>
          <w:bCs w:val="1"/>
          <w:i w:val="1"/>
          <w:iCs w:val="1"/>
          <w:caps w:val="1"/>
          <w:noProof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แผน 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851"/>
        <w:gridCol w:w="850"/>
        <w:gridCol w:w="850"/>
      </w:tblGrid>
      <w:tr w:rsidRPr="00B67BDE" w:rsidR="00521E40" w:rsidTr="4A9F8F6B" w14:paraId="288D18FA" w14:textId="77777777">
        <w:tc>
          <w:tcPr>
            <w:tcW w:w="4390" w:type="dxa"/>
            <w:tcMar/>
          </w:tcPr>
          <w:p w:rsidRPr="00B67BDE" w:rsidR="00521E40" w:rsidP="00C626B7" w:rsidRDefault="00521E40" w14:paraId="288D2EA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2" w:type="dxa"/>
            <w:shd w:val="clear" w:color="auto" w:fill="CCECFF"/>
            <w:tcMar/>
          </w:tcPr>
          <w:p w:rsidRPr="00B67BDE" w:rsidR="00521E40" w:rsidP="00C626B7" w:rsidRDefault="00521E40" w14:paraId="4B43903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FFCC"/>
            <w:tcMar/>
          </w:tcPr>
          <w:p w:rsidRPr="00B67BDE" w:rsidR="00521E40" w:rsidP="00C626B7" w:rsidRDefault="00521E40" w14:paraId="7A0055C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851" w:type="dxa"/>
            <w:shd w:val="clear" w:color="auto" w:fill="FFCCFF"/>
            <w:tcMar/>
          </w:tcPr>
          <w:p w:rsidRPr="00B67BDE" w:rsidR="00521E40" w:rsidP="00C626B7" w:rsidRDefault="00521E40" w14:paraId="79E6F42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850" w:type="dxa"/>
            <w:shd w:val="clear" w:color="auto" w:fill="EDEDED" w:themeFill="accent3" w:themeFillTint="33"/>
            <w:tcMar/>
          </w:tcPr>
          <w:p w:rsidRPr="00B67BDE" w:rsidR="00521E40" w:rsidP="00C626B7" w:rsidRDefault="00521E40" w14:paraId="2C306B2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="00521E40" w:rsidP="00C626B7" w:rsidRDefault="00521E40" w14:paraId="588CB1C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</w:tr>
      <w:tr w:rsidRPr="00B67BDE" w:rsidR="00521E40" w:rsidTr="4A9F8F6B" w14:paraId="4E682F83" w14:textId="77777777">
        <w:tc>
          <w:tcPr>
            <w:tcW w:w="4390" w:type="dxa"/>
            <w:tcMar/>
          </w:tcPr>
          <w:p w:rsidRPr="00394DEB" w:rsidR="00521E40" w:rsidP="00023747" w:rsidRDefault="00521E40" w14:paraId="4804080F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2" w:type="dxa"/>
            <w:shd w:val="clear" w:color="auto" w:fill="CCECFF"/>
            <w:tcMar/>
            <w:vAlign w:val="center"/>
          </w:tcPr>
          <w:p w:rsidRPr="00B67BDE" w:rsidR="00521E40" w:rsidP="00924ADC" w:rsidRDefault="00521E40" w14:paraId="5DB60E1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FFFFCC"/>
            <w:tcMar/>
            <w:vAlign w:val="center"/>
          </w:tcPr>
          <w:p w:rsidRPr="00B67BDE" w:rsidR="00521E40" w:rsidP="00924ADC" w:rsidRDefault="00521E40" w14:paraId="2C47CF7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FFCCFF"/>
            <w:tcMar/>
            <w:vAlign w:val="center"/>
          </w:tcPr>
          <w:p w:rsidRPr="00B67BDE" w:rsidR="00521E40" w:rsidP="00924ADC" w:rsidRDefault="00521E40" w14:paraId="59EDED4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EDEDED" w:themeFill="accent3" w:themeFillTint="33"/>
            <w:tcMar/>
            <w:vAlign w:val="center"/>
          </w:tcPr>
          <w:p w:rsidRPr="00B67BDE" w:rsidR="00521E40" w:rsidP="00924ADC" w:rsidRDefault="00521E40" w14:paraId="17B4A4B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850" w:type="dxa"/>
            <w:shd w:val="clear" w:color="auto" w:fill="E2EFD9" w:themeFill="accent6" w:themeFillTint="33"/>
            <w:tcMar/>
            <w:vAlign w:val="center"/>
          </w:tcPr>
          <w:p w:rsidRPr="00B67BDE" w:rsidR="00521E40" w:rsidP="00924ADC" w:rsidRDefault="00521E40" w14:paraId="081FFE37" w14:textId="6EDBF34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2EBABCB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10</w:t>
            </w:r>
          </w:p>
        </w:tc>
      </w:tr>
      <w:tr w:rsidRPr="00B67BDE" w:rsidR="00521E40" w:rsidTr="4A9F8F6B" w14:paraId="549C3B27" w14:textId="77777777">
        <w:tc>
          <w:tcPr>
            <w:tcW w:w="4390" w:type="dxa"/>
            <w:tcMar/>
          </w:tcPr>
          <w:p w:rsidRPr="00394DEB" w:rsidR="00521E40" w:rsidP="00023747" w:rsidRDefault="00521E40" w14:paraId="0DF3A2E3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CCECFF"/>
            <w:tcMar/>
            <w:vAlign w:val="center"/>
          </w:tcPr>
          <w:p w:rsidRPr="00B67BDE" w:rsidR="00521E40" w:rsidP="4A9F8F6B" w:rsidRDefault="00521E40" w14:paraId="56BCA053" w14:textId="0D4FDED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4A9F8F6B" w:rsidR="4AFDF6EE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4</w:t>
            </w:r>
          </w:p>
        </w:tc>
        <w:tc>
          <w:tcPr>
            <w:tcW w:w="992" w:type="dxa"/>
            <w:shd w:val="clear" w:color="auto" w:fill="FFFFCC"/>
            <w:tcMar/>
            <w:vAlign w:val="center"/>
          </w:tcPr>
          <w:p w:rsidRPr="00B67BDE" w:rsidR="00521E40" w:rsidP="00924ADC" w:rsidRDefault="00521E40" w14:paraId="1D5F836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FCCFF"/>
            <w:tcMar/>
            <w:vAlign w:val="center"/>
          </w:tcPr>
          <w:p w:rsidRPr="00B67BDE" w:rsidR="00521E40" w:rsidP="00924ADC" w:rsidRDefault="00521E40" w14:paraId="74407B1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EDEDED" w:themeFill="accent3" w:themeFillTint="33"/>
            <w:tcMar/>
            <w:vAlign w:val="center"/>
          </w:tcPr>
          <w:p w:rsidRPr="00B67BDE" w:rsidR="00521E40" w:rsidP="00924ADC" w:rsidRDefault="00521E40" w14:paraId="68BF843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tcMar/>
            <w:vAlign w:val="center"/>
          </w:tcPr>
          <w:p w:rsidRPr="00B67BDE" w:rsidR="00521E40" w:rsidP="00924ADC" w:rsidRDefault="00521E40" w14:paraId="1640F24D" w14:textId="0A38C5E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51301496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2</w:t>
            </w:r>
          </w:p>
        </w:tc>
      </w:tr>
      <w:tr w:rsidRPr="00B67BDE" w:rsidR="00521E40" w:rsidTr="4A9F8F6B" w14:paraId="3C868D9E" w14:textId="77777777">
        <w:tc>
          <w:tcPr>
            <w:tcW w:w="4390" w:type="dxa"/>
            <w:tcMar/>
          </w:tcPr>
          <w:p w:rsidRPr="00394DEB" w:rsidR="00521E40" w:rsidP="00023747" w:rsidRDefault="00521E40" w14:paraId="08963671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2" w:type="dxa"/>
            <w:shd w:val="clear" w:color="auto" w:fill="CCECFF"/>
            <w:tcMar/>
            <w:vAlign w:val="center"/>
          </w:tcPr>
          <w:p w:rsidRPr="00B67BDE" w:rsidR="00521E40" w:rsidP="00924ADC" w:rsidRDefault="00521E40" w14:paraId="05B3366A" w14:textId="2F0E2845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E076EE1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4</w:t>
            </w:r>
            <w:r w:rsidRPr="4A9F8F6B" w:rsidR="00521E40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0.00</w:t>
            </w:r>
          </w:p>
        </w:tc>
        <w:tc>
          <w:tcPr>
            <w:tcW w:w="992" w:type="dxa"/>
            <w:shd w:val="clear" w:color="auto" w:fill="FFFFCC"/>
            <w:tcMar/>
            <w:vAlign w:val="center"/>
          </w:tcPr>
          <w:p w:rsidRPr="00B67BDE" w:rsidR="00521E40" w:rsidP="00924ADC" w:rsidRDefault="00521E40" w14:paraId="473B3E2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20.00</w:t>
            </w:r>
          </w:p>
        </w:tc>
        <w:tc>
          <w:tcPr>
            <w:tcW w:w="851" w:type="dxa"/>
            <w:shd w:val="clear" w:color="auto" w:fill="FFCCFF"/>
            <w:tcMar/>
            <w:vAlign w:val="center"/>
          </w:tcPr>
          <w:p w:rsidRPr="00B67BDE" w:rsidR="00521E40" w:rsidP="00924ADC" w:rsidRDefault="00521E40" w14:paraId="46CD0AA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30.00</w:t>
            </w:r>
          </w:p>
        </w:tc>
        <w:tc>
          <w:tcPr>
            <w:tcW w:w="850" w:type="dxa"/>
            <w:shd w:val="clear" w:color="auto" w:fill="EDEDED" w:themeFill="accent3" w:themeFillTint="33"/>
            <w:tcMar/>
            <w:vAlign w:val="center"/>
          </w:tcPr>
          <w:p w:rsidRPr="00B67BDE" w:rsidR="00521E40" w:rsidP="00924ADC" w:rsidRDefault="00521E40" w14:paraId="431DAAD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10.00</w:t>
            </w:r>
          </w:p>
        </w:tc>
        <w:tc>
          <w:tcPr>
            <w:tcW w:w="850" w:type="dxa"/>
            <w:shd w:val="clear" w:color="auto" w:fill="E2EFD9" w:themeFill="accent6" w:themeFillTint="33"/>
            <w:tcMar/>
            <w:vAlign w:val="center"/>
          </w:tcPr>
          <w:p w:rsidRPr="00B67BDE" w:rsidR="00521E40" w:rsidP="00924ADC" w:rsidRDefault="00521E40" w14:paraId="6430BB19" w14:textId="5A4DF53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4E28B57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20.00</w:t>
            </w:r>
          </w:p>
        </w:tc>
      </w:tr>
    </w:tbl>
    <w:p w:rsidRPr="00023747" w:rsidR="00521E40" w:rsidP="00023747" w:rsidRDefault="00521E40" w14:paraId="10F3B095" w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</w:p>
    <w:p w:rsidR="00521E40" w:rsidP="00A3570A" w:rsidRDefault="00521E40" w14:paraId="0ED55BDB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  <w:r w:rsidRPr="001A3A9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  <w:r w:rsidRPr="00B67B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 w:rsidRPr="00B67BDE">
        <w:rPr>
          <w:rFonts w:ascii="TH SarabunPSK" w:hAnsi="TH SarabunPSK" w:cs="TH SarabunPSK"/>
          <w:sz w:val="32"/>
          <w:szCs w:val="32"/>
          <w:cs/>
        </w:rPr>
        <w:t>จำนวนที่รับเข้าศึกษาจริง หมายถึง จำนวนนักศึกษาที่รายงานตัวเข้าศึกษาในหลักสูตร</w:t>
      </w:r>
    </w:p>
    <w:p w:rsidR="00521E40" w:rsidP="261C5604" w:rsidRDefault="00521E40" w14:paraId="2A319409" w14:textId="27709573">
      <w:pPr>
        <w:pStyle w:val="ListParagraph"/>
        <w:spacing w:after="0" w:line="240" w:lineRule="auto"/>
        <w:ind w:left="1134" w:hanging="414"/>
        <w:jc w:val="thaiDistribute"/>
        <w:rPr>
          <w:rFonts w:ascii="TH SarabunPSK" w:hAnsi="TH SarabunPSK" w:cs="TH SarabunPSK"/>
          <w:i w:val="1"/>
          <w:iCs w:val="1"/>
          <w:caps w:val="1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="00521E4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571996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1E40">
        <w:rPr>
          <w:rFonts w:ascii="TH SarabunPSK" w:hAnsi="TH SarabunPSK" w:cs="TH SarabunPSK"/>
          <w:sz w:val="32"/>
          <w:szCs w:val="32"/>
        </w:rPr>
        <w:t>2</w:t>
      </w:r>
      <w:r w:rsidR="00521E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21E40">
        <w:rPr>
          <w:rFonts w:ascii="TH SarabunPSK" w:hAnsi="TH SarabunPSK" w:cs="TH SarabunPSK"/>
          <w:sz w:val="32"/>
          <w:szCs w:val="32"/>
          <w:cs/>
        </w:rPr>
        <w:t>ทุกหลักสูตรรายงาน</w:t>
      </w:r>
      <w:r w:rsidRPr="001A3A9B" w:rsidR="00521E40">
        <w:rPr>
          <w:rFonts w:ascii="TH SarabunPSK" w:hAnsi="TH SarabunPSK" w:cs="TH SarabunPSK"/>
          <w:sz w:val="32"/>
          <w:szCs w:val="32"/>
          <w:cs/>
        </w:rPr>
        <w:t>ร้อยละของจำนวนรับเข้าศึกษา</w:t>
      </w:r>
      <w:r w:rsidRPr="261C5604" w:rsidR="00521E40">
        <w:rPr>
          <w:rFonts w:ascii="TH SarabunPSK" w:hAnsi="TH SarabunPSK" w:cs="TH SarabunPSK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</w:t>
      </w:r>
      <w:r w:rsidRPr="261C5604" w:rsidR="00521E40">
        <w:rPr>
          <w:rFonts w:ascii="TH SarabunPSK" w:hAnsi="TH SarabunPSK" w:cs="TH SarabunPSK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261C5604" w:rsidR="00521E40">
        <w:rPr>
          <w:rFonts w:ascii="TH SarabunPSK" w:hAnsi="TH SarabunPSK" w:cs="TH SarabunPSK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มคอ. 2</w:t>
      </w:r>
    </w:p>
    <w:p w:rsidRPr="000D4AE8" w:rsidR="00521E40" w:rsidP="00A3570A" w:rsidRDefault="00521E40" w14:paraId="4B08EEF1" w14:textId="7777777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     3</w:t>
      </w:r>
      <w:r w:rsidRPr="00DE3780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. </w:t>
      </w:r>
      <w:r w:rsidRPr="00DE3780">
        <w:rPr>
          <w:rFonts w:hint="cs" w:ascii="TH SarabunPSK" w:hAnsi="TH SarabunPSK" w:cs="TH SarabunPSK"/>
          <w:i/>
          <w:sz w:val="32"/>
          <w:szCs w:val="32"/>
          <w:cs/>
        </w:rPr>
        <w:t>กรณีหลักสูตรมีมากกว่าหนึ่งแผนการศึกษา ให้รายงาน</w:t>
      </w:r>
      <w:r w:rsidRPr="00DE3780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:rsidR="00521E40" w:rsidP="00A3570A" w:rsidRDefault="00521E40" w14:paraId="30C36CF1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521E40" w:rsidP="00C31DE8" w:rsidRDefault="00521E40" w14:paraId="543727C6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521E40" w:rsidP="00A3570A" w:rsidRDefault="00521E40" w14:paraId="62FDC90B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สรุปผลการดำเนินงาน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41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730"/>
        <w:gridCol w:w="1243"/>
        <w:gridCol w:w="1332"/>
        <w:gridCol w:w="1233"/>
        <w:gridCol w:w="1429"/>
        <w:gridCol w:w="1208"/>
      </w:tblGrid>
      <w:tr w:rsidR="00521E40" w:rsidTr="261C5604" w14:paraId="31A353A7" w14:textId="77777777">
        <w:tc>
          <w:tcPr>
            <w:tcW w:w="2730" w:type="dxa"/>
            <w:shd w:val="clear" w:color="auto" w:fill="CCCCFF"/>
            <w:tcMar/>
          </w:tcPr>
          <w:p w:rsidR="00521E40" w:rsidP="00924ADC" w:rsidRDefault="00521E40" w14:paraId="3D169D56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43" w:type="dxa"/>
            <w:shd w:val="clear" w:color="auto" w:fill="CCCCFF"/>
            <w:tcMar/>
          </w:tcPr>
          <w:p w:rsidR="00521E40" w:rsidP="00924ADC" w:rsidRDefault="00521E40" w14:paraId="279ECD20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2561</w:t>
            </w:r>
          </w:p>
        </w:tc>
        <w:tc>
          <w:tcPr>
            <w:tcW w:w="1332" w:type="dxa"/>
            <w:shd w:val="clear" w:color="auto" w:fill="CCCCFF"/>
            <w:tcMar/>
          </w:tcPr>
          <w:p w:rsidR="00521E40" w:rsidP="00924ADC" w:rsidRDefault="00521E40" w14:paraId="12301926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1233" w:type="dxa"/>
            <w:shd w:val="clear" w:color="auto" w:fill="CCCCFF"/>
            <w:tcMar/>
          </w:tcPr>
          <w:p w:rsidR="00521E40" w:rsidP="00924ADC" w:rsidRDefault="00521E40" w14:paraId="5A417615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2563</w:t>
            </w:r>
          </w:p>
        </w:tc>
        <w:tc>
          <w:tcPr>
            <w:tcW w:w="1429" w:type="dxa"/>
            <w:shd w:val="clear" w:color="auto" w:fill="CCCCFF"/>
            <w:tcMar/>
          </w:tcPr>
          <w:p w:rsidR="00521E40" w:rsidP="00924ADC" w:rsidRDefault="00521E40" w14:paraId="1C5BF513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2564</w:t>
            </w:r>
          </w:p>
        </w:tc>
        <w:tc>
          <w:tcPr>
            <w:tcW w:w="1208" w:type="dxa"/>
            <w:shd w:val="clear" w:color="auto" w:fill="CCCCFF"/>
            <w:tcMar/>
          </w:tcPr>
          <w:p w:rsidR="00521E40" w:rsidP="00924ADC" w:rsidRDefault="00521E40" w14:paraId="0ED58D88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2565</w:t>
            </w:r>
          </w:p>
        </w:tc>
      </w:tr>
      <w:tr w:rsidR="00521E40" w:rsidTr="261C5604" w14:paraId="08155207" w14:textId="77777777">
        <w:tc>
          <w:tcPr>
            <w:tcW w:w="2730" w:type="dxa"/>
            <w:tcMar/>
          </w:tcPr>
          <w:p w:rsidR="00521E40" w:rsidP="00924ADC" w:rsidRDefault="00521E40" w14:paraId="61CCFED0" w14:textId="77777777">
            <w:pPr>
              <w:spacing w:after="0"/>
              <w:ind w:right="39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  <w:r w:rsidRPr="00624557"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ภาพรวมหลักสูตร</w:t>
            </w:r>
          </w:p>
        </w:tc>
        <w:tc>
          <w:tcPr>
            <w:tcW w:w="1243" w:type="dxa"/>
            <w:tcMar/>
          </w:tcPr>
          <w:p w:rsidR="00521E40" w:rsidP="00C84BB5" w:rsidRDefault="00521E40" w14:paraId="105866E7" w14:textId="758CE4DB">
            <w:pPr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color w:val="000000" w:themeColor="text1"/>
                <w:sz w:val="32"/>
                <w:szCs w:val="32"/>
              </w:rPr>
            </w:pPr>
            <w:r w:rsidRPr="261C5604" w:rsidR="6938D8E5">
              <w:rPr>
                <w:rFonts w:ascii="TH SarabunPSK" w:hAnsi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4</w:t>
            </w:r>
            <w:r w:rsidRPr="261C5604" w:rsidR="00521E40">
              <w:rPr>
                <w:rFonts w:ascii="TH SarabunPSK" w:hAnsi="TH SarabunPSK" w:cs="TH SarabunPSK"/>
                <w:b w:val="1"/>
                <w:bCs w:val="1"/>
                <w:noProof/>
                <w:color w:val="000000" w:themeColor="text1" w:themeTint="FF" w:themeShade="FF"/>
                <w:sz w:val="32"/>
                <w:szCs w:val="32"/>
              </w:rPr>
              <w:t>0.00</w:t>
            </w:r>
          </w:p>
        </w:tc>
        <w:tc>
          <w:tcPr>
            <w:tcW w:w="1332" w:type="dxa"/>
            <w:tcMar/>
          </w:tcPr>
          <w:p w:rsidR="00521E40" w:rsidP="00C84BB5" w:rsidRDefault="00521E40" w14:paraId="2A7070A1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20.00</w:t>
            </w:r>
          </w:p>
        </w:tc>
        <w:tc>
          <w:tcPr>
            <w:tcW w:w="1233" w:type="dxa"/>
            <w:tcMar/>
          </w:tcPr>
          <w:p w:rsidR="00521E40" w:rsidP="00C84BB5" w:rsidRDefault="00521E40" w14:paraId="369D999F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30.00</w:t>
            </w:r>
          </w:p>
        </w:tc>
        <w:tc>
          <w:tcPr>
            <w:tcW w:w="1429" w:type="dxa"/>
            <w:tcMar/>
          </w:tcPr>
          <w:p w:rsidR="00521E40" w:rsidP="00C84BB5" w:rsidRDefault="00521E40" w14:paraId="571B2707" w14:textId="777777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</w:rPr>
              <w:t>10.00</w:t>
            </w:r>
          </w:p>
        </w:tc>
        <w:tc>
          <w:tcPr>
            <w:tcW w:w="1208" w:type="dxa"/>
            <w:tcMar/>
          </w:tcPr>
          <w:p w:rsidR="00521E40" w:rsidP="00C84BB5" w:rsidRDefault="00521E40" w14:paraId="47B50F35" w14:textId="17C43747">
            <w:pPr>
              <w:spacing w:after="0"/>
              <w:jc w:val="center"/>
              <w:rPr>
                <w:rFonts w:ascii="TH SarabunPSK" w:hAnsi="TH SarabunPSK" w:cs="TH SarabunPSK"/>
                <w:b w:val="1"/>
                <w:bCs w:val="1"/>
                <w:color w:val="000000" w:themeColor="text1"/>
                <w:sz w:val="32"/>
                <w:szCs w:val="32"/>
              </w:rPr>
            </w:pPr>
            <w:r w:rsidRPr="4A9F8F6B" w:rsidR="26E19D84">
              <w:rPr>
                <w:rFonts w:ascii="TH SarabunPSK" w:hAnsi="TH SarabunPSK" w:cs="TH SarabunPSK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20.00</w:t>
            </w:r>
          </w:p>
        </w:tc>
      </w:tr>
    </w:tbl>
    <w:p w:rsidR="00521E40" w:rsidP="00A3570A" w:rsidRDefault="00521E40" w14:paraId="34F88DFE" w14:textId="77777777" w14:noSpellErr="1">
      <w:pPr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</w:pPr>
    </w:p>
    <w:p w:rsidR="4A9F8F6B" w:rsidP="4A9F8F6B" w:rsidRDefault="4A9F8F6B" w14:paraId="034CF4F0" w14:textId="4B4A34A9">
      <w:pPr>
        <w:pStyle w:val="Normal"/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</w:rPr>
      </w:pPr>
    </w:p>
    <w:p w:rsidRPr="00C14510" w:rsidR="00521E40" w:rsidP="00A3570A" w:rsidRDefault="00521E40" w14:paraId="3E6C0CA2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C14510"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ร้อยละของจำนวนรับเข้าศึกษาตามแผนการศึกษา</w:t>
      </w:r>
    </w:p>
    <w:p w:rsidR="00521E40" w:rsidP="00A3570A" w:rsidRDefault="00521E40" w14:paraId="522D8801" w14:textId="77777777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1 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มีวิธีการ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/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กระบวนการรับเข้าศึกษาอย่างไร (การกำหนดจำนวนรับ การกำหนดคุณสมบัติของนักศึกษาที่สอดคล้องกับความต้องการของหลักสูตร การประชาสัมพันธ์ การกำหนดเกณฑ์ที่ใช้ในการคัดเลือก และการตัดสินใจรับเข้าศึกษา) </w:t>
      </w:r>
    </w:p>
    <w:p w:rsidR="15BA9435" w:rsidP="261C5604" w:rsidRDefault="15BA9435" w14:paraId="03615A10" w14:textId="3A677E64">
      <w:pPr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การรับนักศึกษา </w:t>
      </w:r>
    </w:p>
    <w:p w:rsidR="15BA9435" w:rsidP="261C5604" w:rsidRDefault="15BA9435" w14:paraId="7248C43D" w14:textId="7711F4B1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        1.หลักสูตรมีแนวปฏิบัติเกี่ยวกับการรับนักศึกษาตาม มคอ.2 และประกาศรับสมัครผ่านบัณฑิตวิทยาลัย</w:t>
      </w:r>
    </w:p>
    <w:p w:rsidR="15BA9435" w:rsidP="261C5604" w:rsidRDefault="15BA9435" w14:paraId="18188288" w14:textId="14B648D0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>
        <w:tab/>
      </w: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  2.  หลักสูตรได้มีแนวปฏิบัติการดำเนินงานในเรื่องต่าง ๆ ดังนี้ </w:t>
      </w:r>
    </w:p>
    <w:p w:rsidR="15BA9435" w:rsidP="261C5604" w:rsidRDefault="15BA9435" w14:paraId="41EDAE26" w14:textId="1196DEBD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การจัดทำแผนการรับนักศึกษา</w:t>
      </w:r>
    </w:p>
    <w:p w:rsidR="15BA9435" w:rsidP="261C5604" w:rsidRDefault="15BA9435" w14:paraId="3CA938A2" w14:textId="6141100B">
      <w:pPr>
        <w:ind w:left="1134" w:hanging="1134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>
        <w:tab/>
      </w: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- กำหนดจำนวนนักศึกษาที่จะรับใหม่ตามแผน</w:t>
      </w:r>
    </w:p>
    <w:p w:rsidR="15BA9435" w:rsidP="261C5604" w:rsidRDefault="15BA9435" w14:paraId="6F095763" w14:textId="38BBB526">
      <w:pPr>
        <w:ind w:left="1134" w:hanging="1134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>
        <w:tab/>
      </w: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- กำหนดคุณสมบัติการรับนักศึกษาตามที่ระบุใน มคอ.2</w:t>
      </w:r>
    </w:p>
    <w:p w:rsidR="15BA9435" w:rsidP="261C5604" w:rsidRDefault="15BA9435" w14:paraId="6A5BE262" w14:textId="7A6EE8CC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โดยจัดทำปฏิทินเพื่อให้มีการดำเนินการตามแผนและการตรวจติดตามเพื่อแก้ไขปัญหาโดยการมีส่วนร่วมของหลักสูตร เพื่อให้นักศึกษาที่เข้ามาศึกษามีความพร้อมต่อการเรียนในหลักสูตร มีการประเมินกระบวนการรับนักศึกษาและการเตรียมความพร้อมนักศึกษาก่อนเข้าศึกษา โดยการวิเคราะห์ข้อมูลร่วมกันของอาจารย์ประจำหลักสูตร ในเรื่อง</w:t>
      </w:r>
    </w:p>
    <w:p w:rsidR="15BA9435" w:rsidP="261C5604" w:rsidRDefault="15BA9435" w14:paraId="271B6706" w14:textId="76A3D76B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 </w:t>
      </w:r>
      <w:r>
        <w:tab/>
      </w: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1) เป้าหมายกับจำนวนที่รับจริง</w:t>
      </w:r>
    </w:p>
    <w:p w:rsidR="15BA9435" w:rsidP="261C5604" w:rsidRDefault="15BA9435" w14:paraId="694561FA" w14:textId="29E84F83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</w:t>
      </w:r>
      <w:r>
        <w:tab/>
      </w: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2) คุณสมบัตินักศึกษาที่รับเข้า</w:t>
      </w:r>
    </w:p>
    <w:p w:rsidR="15BA9435" w:rsidP="261C5604" w:rsidRDefault="15BA9435" w14:paraId="122D3668" w14:textId="68D71774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 </w:t>
      </w:r>
      <w:r>
        <w:tab/>
      </w: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3) การคัดเลือกและการสอบคัดเลือก</w:t>
      </w:r>
    </w:p>
    <w:p w:rsidR="15BA9435" w:rsidP="261C5604" w:rsidRDefault="15BA9435" w14:paraId="2E7A9AE4" w14:textId="59A650A7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9EC3BB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 xml:space="preserve"> </w:t>
      </w:r>
      <w:r w:rsidRPr="5D9EC3BB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การเตรียมความพร้อมก่อนเข้าศึกษา </w:t>
      </w:r>
    </w:p>
    <w:p w:rsidR="15BA9435" w:rsidP="261C5604" w:rsidRDefault="15BA9435" w14:paraId="76F8E74D" w14:textId="62B55010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1.  วางแผนจำนวนรับเข้าของนักศึกษา เพื่อสอดคล้องและตรงตามความต้องการของตลาดและสถานประกอบการหรือภาวะการมีงานทำของบัณฑิต</w:t>
      </w:r>
    </w:p>
    <w:p w:rsidR="15BA9435" w:rsidP="261C5604" w:rsidRDefault="15BA9435" w14:paraId="147B9A3F" w14:textId="60BCB7D9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2.  การสอบสัมภาษณ์ เพื่อคัดเลือกนักศึกษาเข้าศึกษาต่อสาขาวิชาการพัฒนาผลิตภัณฑ์อุตสาหกรรมเกษตร เกณฑ์ที่ใช้คัดเลือกคือ ประสบการณ์ในการทำวิจัย (30 คะแนน) บุคลิกทัศนคติ (10 คะแนน) ความพร้อมและศักยภาพในการทำงาน (60 คะแนน)</w:t>
      </w:r>
    </w:p>
    <w:p w:rsidR="15BA9435" w:rsidP="261C5604" w:rsidRDefault="15BA9435" w14:paraId="2CA67ADB" w14:textId="10763374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3.  ปฐมนิเทศนักศึกษาเข้าใหม่ เพื่อพบอาจารย์ที่ปรึกษา และวางแผนการเรียนตามโครงสร้างหลักสูตรวิทยาศาสตรมหาบัณฑิต</w:t>
      </w:r>
    </w:p>
    <w:p w:rsidR="15BA9435" w:rsidP="261C5604" w:rsidRDefault="15BA9435" w14:paraId="6CEDF194" w14:textId="58281B34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9EC3BB" w:rsidR="15BA943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4.  ให้คำปรึกษาและติดตามการลงทะเบียนของนักศึกษา</w:t>
      </w:r>
    </w:p>
    <w:p w:rsidRPr="00A63A11" w:rsidR="00521E40" w:rsidP="47E35BDC" w:rsidRDefault="00521E40" w14:paraId="79319655" w14:textId="77777777" w14:noSpellErr="1">
      <w:pPr>
        <w:pStyle w:val="ListParagraph"/>
        <w:spacing w:after="0" w:line="240" w:lineRule="auto"/>
        <w:ind w:left="284" w:right="393"/>
        <w:jc w:val="both"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2.2 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กรณีมีแนวโน้มลดลงหรือไม่คงที่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: 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ปัจจัย/สาเหตุ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ที่จำนวนรับเข้าศึกษาไม่เป็นไปตาม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แผน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 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การศึกษาคืออะไร </w:t>
      </w:r>
    </w:p>
    <w:p w:rsidR="5E007789" w:rsidP="261C5604" w:rsidRDefault="5E007789" w14:paraId="2B00C3E2" w14:textId="4106B544">
      <w:pPr>
        <w:ind w:firstLine="436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47E35BDC" w:rsidR="5E00778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แนวโน้มนักศึกษาส่วนใหญ่ในปัจจุบันเลือกเรียนต่อสายวิทยาศาสตร์และเทคโนโลยีน้อยลง เนื่องจากมีการเรียนปฏิบัติการ ประกอบกับสถานการณ์การแพร่ระบาดของโควิด-19 ทำให้ส่งผลกระทบกับภาวะเศรษฐกิจ มีข้อจำกัดในเรื่องทุนการศึกษา ดังนั้นสาขาวิชาฯ ได้มีแผนในการแสวงหาทุนการศึกษา/ทุนวิจัย และได้เพิ่มให้มีการจัดการประชาสัมพันธ์หลักสูตรเชิงรุก</w:t>
      </w:r>
    </w:p>
    <w:p w:rsidRPr="00DE3780" w:rsidR="00521E40" w:rsidP="47E35BDC" w:rsidRDefault="00521E40" w14:paraId="3EACB7B0" w14:textId="77777777">
      <w:pPr>
        <w:spacing w:after="0" w:line="240" w:lineRule="auto"/>
        <w:ind w:left="284" w:right="393"/>
        <w:contextualSpacing/>
        <w:jc w:val="both"/>
        <w:rPr>
          <w:rFonts w:ascii="TH SarabunPSK" w:hAnsi="TH SarabunPSK" w:cs="TH SarabunPSK"/>
          <w:b w:val="1"/>
          <w:bCs w:val="1"/>
          <w:sz w:val="32"/>
          <w:szCs w:val="32"/>
          <w:cs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2.3 </w:t>
      </w:r>
      <w:r w:rsidR="00521E40">
        <w:rPr>
          <w:rFonts w:ascii="TH SarabunPSK" w:hAnsi="TH SarabunPSK" w:cs="TH SarabunPSK"/>
          <w:b w:val="1"/>
          <w:bCs w:val="1"/>
          <w:sz w:val="32"/>
          <w:szCs w:val="32"/>
          <w:cs/>
        </w:rPr>
        <w:t>มี</w:t>
      </w:r>
      <w:r w:rsidRPr="00DE3780" w:rsidR="00521E40">
        <w:rPr>
          <w:rFonts w:ascii="TH SarabunPSK" w:hAnsi="TH SarabunPSK" w:cs="TH SarabunPSK"/>
          <w:b w:val="1"/>
          <w:bCs w:val="1"/>
          <w:sz w:val="32"/>
          <w:szCs w:val="32"/>
          <w:cs/>
        </w:rPr>
        <w:t>วิธีการพัฒนา/ปรับปรุงกระบวนการรับเข้าศึกษา</w:t>
      </w:r>
      <w:r w:rsidR="00521E40">
        <w:rPr>
          <w:rFonts w:ascii="TH SarabunPSK" w:hAnsi="TH SarabunPSK" w:cs="TH SarabunPSK"/>
          <w:b w:val="1"/>
          <w:bCs w:val="1"/>
          <w:sz w:val="32"/>
          <w:szCs w:val="32"/>
          <w:cs/>
        </w:rPr>
        <w:t>อย่างไร</w:t>
      </w:r>
      <w:r w:rsidRPr="00DE3780" w:rsidR="00521E40">
        <w:rPr>
          <w:rFonts w:ascii="TH SarabunPSK" w:hAnsi="TH SarabunPSK" w:cs="TH SarabunPSK"/>
          <w:b w:val="1"/>
          <w:bCs w:val="1"/>
          <w:sz w:val="32"/>
          <w:szCs w:val="32"/>
          <w:cs/>
        </w:rPr>
        <w:t>ที่ส่งผลให้หลักสูตรสามารถรับนักศึกษาได้</w:t>
      </w:r>
      <w:r w:rsidR="00521E40">
        <w:rPr>
          <w:rFonts w:ascii="TH SarabunPSK" w:hAnsi="TH SarabunPSK" w:cs="TH SarabunPSK"/>
          <w:b w:val="1"/>
          <w:bCs w:val="1"/>
          <w:sz w:val="32"/>
          <w:szCs w:val="32"/>
          <w:cs/>
        </w:rPr>
        <w:t xml:space="preserve">ตามจำนวนที่กำหนด </w:t>
      </w:r>
      <w:r w:rsidRPr="00DE3780" w:rsidR="00521E40">
        <w:rPr>
          <w:rFonts w:ascii="TH SarabunPSK" w:hAnsi="TH SarabunPSK" w:cs="TH SarabunPSK"/>
          <w:b w:val="1"/>
          <w:bCs w:val="1"/>
          <w:sz w:val="32"/>
          <w:szCs w:val="32"/>
          <w:cs/>
        </w:rPr>
        <w:t>และมีคุณสมบัติตรงตามต้องการของหลักสูตร</w:t>
      </w:r>
    </w:p>
    <w:p w:rsidR="261C5604" w:rsidP="47E35BDC" w:rsidRDefault="261C5604" w14:paraId="6A6ACD8F" w14:textId="2CA55D78">
      <w:pPr>
        <w:pStyle w:val="Normal"/>
        <w:spacing w:after="0" w:line="240" w:lineRule="auto"/>
        <w:ind w:left="284" w:right="393"/>
        <w:contextualSpacing/>
        <w:jc w:val="both"/>
        <w:rPr>
          <w:rFonts w:ascii="TH SarabunPSK" w:hAnsi="TH SarabunPSK" w:cs="TH SarabunPSK"/>
          <w:b w:val="1"/>
          <w:bCs w:val="1"/>
          <w:sz w:val="32"/>
          <w:szCs w:val="32"/>
        </w:rPr>
      </w:pPr>
    </w:p>
    <w:p w:rsidR="00521E40" w:rsidP="47E35BDC" w:rsidRDefault="00521E40" w14:paraId="0E76E6D7" w14:textId="6E6D0013">
      <w:pPr>
        <w:pStyle w:val="Normal"/>
        <w:spacing w:after="0" w:line="240" w:lineRule="auto"/>
        <w:ind w:left="284" w:right="506"/>
        <w:contextualSpacing/>
        <w:jc w:val="both"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  <w:r w:rsidRPr="261C5604" w:rsidR="2AE893E0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 xml:space="preserve">         </w:t>
      </w:r>
      <w:r w:rsidRPr="261C5604" w:rsidR="7804C77A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จากข้อเสนอแนะของคณะกรรมการประเมินหลักสูตร</w:t>
      </w:r>
      <w:r w:rsidRPr="261C5604" w:rsidR="7804C77A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 xml:space="preserve"> 2564 </w:t>
      </w:r>
      <w:r w:rsidRPr="261C5604" w:rsidR="7804C77A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มีข้อเสนอแนะว่า</w:t>
      </w:r>
      <w:r w:rsidRPr="261C5604" w:rsidR="7804C77A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 xml:space="preserve"> เนื่องจากแนวโน้มความนิยมเรียนในสาขาวิชานี้ลดลง</w:t>
      </w:r>
      <w:r w:rsidRPr="261C5604" w:rsidR="57573A13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และ</w:t>
      </w:r>
      <w:r w:rsidRPr="261C5604" w:rsidR="68DD4660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ๅ</w:t>
      </w:r>
      <w:r w:rsidRPr="261C5604" w:rsidR="7804C77A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 xml:space="preserve">เสนอให้พิจารณาปรับปรุงหลักสูตรร่วมกับสาขาวิชาอื่น  </w:t>
      </w:r>
      <w:r w:rsidRPr="261C5604" w:rsidR="6C1ACAD7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ห</w:t>
      </w:r>
      <w:r w:rsidRPr="261C5604" w:rsidR="00D6EB9B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ลักสูตร</w:t>
      </w:r>
      <w:r w:rsidRPr="261C5604" w:rsidR="494EBBBC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จึง</w:t>
      </w:r>
      <w:r w:rsidRPr="261C5604" w:rsidR="00D6EB9B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ได้ปรับ</w:t>
      </w:r>
      <w:r w:rsidRPr="261C5604" w:rsidR="00D6EB9B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ปรุง</w:t>
      </w:r>
      <w:r w:rsidRPr="261C5604" w:rsidR="00D6EB9B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 xml:space="preserve"> </w:t>
      </w:r>
      <w:r w:rsidR="00D6EB9B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ชื่อและโครงสร้างหลักสูตรเป็น</w:t>
      </w:r>
      <w:r w:rsidR="00D6EB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6EB9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แขนง</w:t>
      </w:r>
      <w:r w:rsidR="39996C8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</w:t>
      </w:r>
      <w:r w:rsidR="00D6EB9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การออกแบบและพัฒนานวัตกรรมอาหาร</w:t>
      </w:r>
      <w:r w:rsidR="098B0FE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98B0FE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เพื่อให้ตรงตามความต้องการของตลาด</w:t>
      </w:r>
      <w:r w:rsidR="098B0FE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98B0FE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</w:t>
      </w:r>
      <w:r w:rsidR="31F3CD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31F3CD7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31F3CD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2565 </w:t>
      </w:r>
      <w:r w:rsidR="098B0FE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ได้นำแขนงวิชาฯ</w:t>
      </w:r>
      <w:r w:rsidR="098B0FE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98B0FE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รวมเข้ากับหลักสูตร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ว</w:t>
      </w:r>
      <w:r w:rsidR="196F19CB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="196F19CB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</w:t>
      </w:r>
      <w:r w:rsidR="2EC79E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มหาบัณฑิต</w:t>
      </w:r>
      <w:r w:rsidR="2EC79E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261C5604" w:rsidR="2EC79ED2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สาขาวิชาวิทยาศาสตร์</w:t>
      </w:r>
      <w:r w:rsidRPr="261C5604" w:rsidR="7E20B5FD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และเทคโนโลยี</w:t>
      </w:r>
      <w:r w:rsidRPr="261C5604" w:rsidR="7E20B5FD"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  <w:t>ก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6123895D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ห</w:t>
      </w:r>
      <w:r w:rsidR="7E20B5FD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="10F95B97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162E6F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767B16E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โดยเปิดรับนักศึกษาในแขนงวิชาใหม่ภายใต้หลักสูตรนี้</w:t>
      </w:r>
      <w:r w:rsidR="767B16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767B16E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ในปีการศึกษา</w:t>
      </w:r>
      <w:r w:rsidR="767B16E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2566 </w:t>
      </w:r>
    </w:p>
    <w:p w:rsidR="00521E40" w:rsidP="261C5604" w:rsidRDefault="00521E40" w14:paraId="49BDC072" w14:textId="5DA4E343">
      <w:pPr>
        <w:pStyle w:val="Normal"/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="00521E40" w:rsidP="261C5604" w:rsidRDefault="00521E40" w14:paraId="3B8F55FC" w14:textId="38275E0B">
      <w:pPr>
        <w:pStyle w:val="Normal"/>
        <w:spacing w:after="0" w:line="240" w:lineRule="auto"/>
        <w:ind w:left="0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="00521E40" w:rsidP="261C5604" w:rsidRDefault="00521E40" w14:paraId="070F7B71" w14:textId="49530AF2">
      <w:pPr>
        <w:pStyle w:val="Normal"/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="47E35BDC" w:rsidP="47E35BDC" w:rsidRDefault="47E35BDC" w14:paraId="59E663F4" w14:textId="50DFDAE3">
      <w:pPr>
        <w:pStyle w:val="Normal"/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="47E35BDC" w:rsidP="47E35BDC" w:rsidRDefault="47E35BDC" w14:paraId="66AC1116" w14:textId="2D57D383">
      <w:pPr>
        <w:pStyle w:val="Normal"/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="261C5604" w:rsidP="261C5604" w:rsidRDefault="261C5604" w14:paraId="3ED15520" w14:textId="2ACF5239">
      <w:pPr>
        <w:pStyle w:val="Normal"/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Pr="00B67BDE" w:rsidR="00521E40" w:rsidP="00D34408" w:rsidRDefault="00521E40" w14:paraId="12B16C5D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3 อัตราการคงอยู่ของนักศึกษา</w:t>
      </w:r>
    </w:p>
    <w:p w:rsidRPr="00611FEA" w:rsidR="00521E40" w:rsidP="00D34408" w:rsidRDefault="00521E40" w14:paraId="3B96E91D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9C7AF5" w:rsidR="00521E40" w:rsidP="00241ED0" w:rsidRDefault="00521E40" w14:paraId="2779DE02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Pr="009C7AF5" w:rsidR="00521E40" w:rsidP="009C7AF5" w:rsidRDefault="00521E40" w14:paraId="0946B411" w14:textId="77777777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</w:pPr>
      <w:r w:rsidRPr="009C7AF5" w:rsidR="00521E40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การคงอยู่ของนักศึกษา</w:t>
      </w:r>
      <w:r w:rsidRPr="009C7AF5" w:rsidR="00521E40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5D9EC3BB" w:rsidR="00521E40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</w:t>
      </w:r>
      <w:r w:rsidRPr="5D9EC3BB" w:rsidR="00521E40">
        <w:rPr>
          <w:rFonts w:ascii="TH SarabunPSK" w:hAnsi="TH SarabunPSK" w:cs="TH SarabunPSK"/>
          <w:b w:val="1"/>
          <w:bCs w:val="1"/>
          <w:caps w:val="1"/>
          <w:noProof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หลักสูตร </w:t>
      </w:r>
      <w:r w:rsidRPr="5D9EC3BB" w:rsidR="00521E40">
        <w:rPr>
          <w:rFonts w:ascii="TH SarabunPSK" w:hAnsi="TH SarabunPSK" w:cs="TH SarabunPSK"/>
          <w:b w:val="1"/>
          <w:bCs w:val="1"/>
          <w:caps w:val="1"/>
          <w:noProof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2 </w:t>
      </w:r>
      <w:r w:rsidRPr="5D9EC3BB" w:rsidR="00521E40">
        <w:rPr>
          <w:rFonts w:ascii="TH SarabunPSK" w:hAnsi="TH SarabunPSK" w:cs="TH SarabunPSK"/>
          <w:b w:val="1"/>
          <w:bCs w:val="1"/>
          <w:caps w:val="1"/>
          <w:noProof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</w:t>
      </w:r>
      <w:r w:rsidRPr="5D9EC3BB" w:rsidR="00521E40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"/>
        <w:gridCol w:w="847"/>
        <w:gridCol w:w="709"/>
        <w:gridCol w:w="778"/>
        <w:gridCol w:w="779"/>
        <w:gridCol w:w="781"/>
        <w:gridCol w:w="781"/>
        <w:gridCol w:w="781"/>
        <w:gridCol w:w="576"/>
        <w:gridCol w:w="876"/>
        <w:gridCol w:w="1119"/>
      </w:tblGrid>
      <w:tr w:rsidRPr="00B67BDE" w:rsidR="00521E40" w:rsidTr="47E35BDC" w14:paraId="2AA56A32" w14:textId="77777777">
        <w:trPr>
          <w:trHeight w:val="737"/>
          <w:tblHeader/>
        </w:trPr>
        <w:tc>
          <w:tcPr>
            <w:tcW w:w="548" w:type="pct"/>
            <w:tcBorders>
              <w:bottom w:val="nil"/>
            </w:tcBorders>
            <w:shd w:val="clear" w:color="auto" w:fill="E2EFD9" w:themeFill="accent6" w:themeFillTint="33"/>
            <w:tcMar/>
          </w:tcPr>
          <w:p w:rsidRPr="00B67BDE" w:rsidR="00521E40" w:rsidP="00282FE1" w:rsidRDefault="00521E40" w14:paraId="7876B2A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470" w:type="pct"/>
            <w:tcBorders>
              <w:bottom w:val="nil"/>
            </w:tcBorders>
            <w:shd w:val="clear" w:color="auto" w:fill="E2EFD9" w:themeFill="accent6" w:themeFillTint="33"/>
            <w:tcMar/>
          </w:tcPr>
          <w:p w:rsidRPr="00B67BDE" w:rsidR="00521E40" w:rsidP="00282FE1" w:rsidRDefault="00521E40" w14:paraId="7CAFF57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</w:t>
            </w:r>
          </w:p>
        </w:tc>
        <w:tc>
          <w:tcPr>
            <w:tcW w:w="2875" w:type="pct"/>
            <w:gridSpan w:val="7"/>
            <w:shd w:val="clear" w:color="auto" w:fill="E2EFD9" w:themeFill="accent6" w:themeFillTint="33"/>
            <w:tcMar/>
          </w:tcPr>
          <w:p w:rsidR="00521E40" w:rsidP="00282FE1" w:rsidRDefault="00521E40" w14:paraId="0569104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</w:p>
        </w:tc>
        <w:tc>
          <w:tcPr>
            <w:tcW w:w="486" w:type="pct"/>
            <w:vMerge w:val="restart"/>
            <w:shd w:val="clear" w:color="auto" w:fill="E2EFD9" w:themeFill="accent6" w:themeFillTint="33"/>
            <w:tcMar/>
          </w:tcPr>
          <w:p w:rsidR="00521E40" w:rsidP="00282FE1" w:rsidRDefault="00521E40" w14:paraId="2AA24E3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621" w:type="pct"/>
            <w:tcBorders>
              <w:bottom w:val="nil"/>
            </w:tcBorders>
            <w:shd w:val="clear" w:color="auto" w:fill="E2EFD9" w:themeFill="accent6" w:themeFillTint="33"/>
            <w:tcMar/>
          </w:tcPr>
          <w:p w:rsidRPr="00444DD1" w:rsidR="00521E40" w:rsidP="00282FE1" w:rsidRDefault="00521E40" w14:paraId="2FA0107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4DD1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สาเหตุของการลาออก</w:t>
            </w:r>
          </w:p>
        </w:tc>
      </w:tr>
      <w:tr w:rsidRPr="00B67BDE" w:rsidR="00521E40" w:rsidTr="47E35BDC" w14:paraId="73D8894B" w14:textId="77777777">
        <w:tc>
          <w:tcPr>
            <w:tcW w:w="548" w:type="pct"/>
            <w:tcBorders>
              <w:top w:val="nil"/>
            </w:tcBorders>
            <w:shd w:val="clear" w:color="auto" w:fill="E2EFD9" w:themeFill="accent6" w:themeFillTint="33"/>
            <w:tcMar/>
          </w:tcPr>
          <w:p w:rsidRPr="00B67BDE" w:rsidR="00521E40" w:rsidP="00282FE1" w:rsidRDefault="00521E40" w14:paraId="26E7D16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" w:type="pct"/>
            <w:tcBorders>
              <w:top w:val="nil"/>
            </w:tcBorders>
            <w:shd w:val="clear" w:color="auto" w:fill="E2EFD9" w:themeFill="accent6" w:themeFillTint="33"/>
            <w:tcMar/>
          </w:tcPr>
          <w:p w:rsidR="00521E40" w:rsidP="00282FE1" w:rsidRDefault="00521E40" w14:paraId="265898E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ศึกษาจริง</w:t>
            </w:r>
          </w:p>
          <w:p w:rsidRPr="00B67BDE" w:rsidR="00521E40" w:rsidP="00282FE1" w:rsidRDefault="00521E40" w14:paraId="2FEEE33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394" w:type="pct"/>
            <w:shd w:val="clear" w:color="auto" w:fill="E2EFD9" w:themeFill="accent6" w:themeFillTint="33"/>
            <w:tcMar/>
          </w:tcPr>
          <w:p w:rsidRPr="00B67BDE" w:rsidR="00521E40" w:rsidP="00282FE1" w:rsidRDefault="00521E40" w14:paraId="7A903E4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432" w:type="pct"/>
            <w:shd w:val="clear" w:color="auto" w:fill="E2EFD9" w:themeFill="accent6" w:themeFillTint="33"/>
            <w:tcMar/>
          </w:tcPr>
          <w:p w:rsidRPr="00B67BDE" w:rsidR="00521E40" w:rsidP="00282FE1" w:rsidRDefault="00521E40" w14:paraId="0AB2F11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432" w:type="pct"/>
            <w:shd w:val="clear" w:color="auto" w:fill="E2EFD9" w:themeFill="accent6" w:themeFillTint="33"/>
            <w:tcMar/>
          </w:tcPr>
          <w:p w:rsidRPr="00B67BDE" w:rsidR="00521E40" w:rsidP="00282FE1" w:rsidRDefault="00521E40" w14:paraId="0DD775B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433" w:type="pct"/>
            <w:shd w:val="clear" w:color="auto" w:fill="E2EFD9" w:themeFill="accent6" w:themeFillTint="33"/>
            <w:tcMar/>
          </w:tcPr>
          <w:p w:rsidRPr="00B67BDE" w:rsidR="00521E40" w:rsidP="00282FE1" w:rsidRDefault="00521E40" w14:paraId="1DCAD09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433" w:type="pct"/>
            <w:shd w:val="clear" w:color="auto" w:fill="E2EFD9" w:themeFill="accent6" w:themeFillTint="33"/>
            <w:tcMar/>
          </w:tcPr>
          <w:p w:rsidRPr="00B67BDE" w:rsidR="00521E40" w:rsidP="00282FE1" w:rsidRDefault="00521E40" w14:paraId="08B0B05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433" w:type="pct"/>
            <w:shd w:val="clear" w:color="auto" w:fill="E2EFD9" w:themeFill="accent6" w:themeFillTint="33"/>
            <w:tcMar/>
          </w:tcPr>
          <w:p w:rsidRPr="00B67BDE" w:rsidR="00521E40" w:rsidP="00282FE1" w:rsidRDefault="00521E40" w14:paraId="7D697C4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6</w:t>
            </w:r>
          </w:p>
        </w:tc>
        <w:tc>
          <w:tcPr>
            <w:tcW w:w="319" w:type="pct"/>
            <w:shd w:val="clear" w:color="auto" w:fill="E2EFD9" w:themeFill="accent6" w:themeFillTint="33"/>
            <w:tcMar/>
          </w:tcPr>
          <w:p w:rsidR="00521E40" w:rsidP="00282FE1" w:rsidRDefault="00521E40" w14:paraId="52D2847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Pr="00B67BDE" w:rsidR="00521E40" w:rsidP="00282FE1" w:rsidRDefault="00521E40" w14:paraId="7131AC9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486" w:type="pct"/>
            <w:vMerge/>
            <w:tcMar/>
          </w:tcPr>
          <w:p w:rsidR="00521E40" w:rsidP="00282FE1" w:rsidRDefault="00521E40" w14:paraId="19B7F0E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" w:type="pct"/>
            <w:tcBorders>
              <w:top w:val="nil"/>
            </w:tcBorders>
            <w:shd w:val="clear" w:color="auto" w:fill="E2EFD9" w:themeFill="accent6" w:themeFillTint="33"/>
            <w:tcMar/>
          </w:tcPr>
          <w:p w:rsidRPr="00444DD1" w:rsidR="00521E40" w:rsidP="00282FE1" w:rsidRDefault="00521E40" w14:paraId="40A0CCA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4DD1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และการพ้นสภาพ</w:t>
            </w:r>
            <w:r w:rsidRPr="00444DD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444DD1">
              <w:rPr>
                <w:rFonts w:hint="cs" w:ascii="TH SarabunPSK" w:hAnsi="TH SarabunPSK" w:cs="TH SarabunPSK"/>
                <w:b/>
                <w:bCs/>
                <w:color w:val="FF0000"/>
                <w:sz w:val="28"/>
                <w:cs/>
              </w:rPr>
              <w:t>(ระบุจำนวนตามสาเหตุ)</w:t>
            </w:r>
          </w:p>
        </w:tc>
      </w:tr>
      <w:tr w:rsidRPr="00B67BDE" w:rsidR="00521E40" w:rsidTr="47E35BDC" w14:paraId="3B43613E" w14:textId="77777777">
        <w:tc>
          <w:tcPr>
            <w:tcW w:w="548" w:type="pct"/>
            <w:tcMar/>
          </w:tcPr>
          <w:p w:rsidRPr="00B70409" w:rsidR="00521E40" w:rsidP="007C29D3" w:rsidRDefault="00521E40" w14:paraId="77FB3E7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lastRenderedPageBreak/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470" w:type="pct"/>
            <w:tcMar/>
          </w:tcPr>
          <w:p w:rsidRPr="00B67BDE" w:rsidR="00521E40" w:rsidP="4A9F8F6B" w:rsidRDefault="00521E40" w14:paraId="7C987607" w14:textId="03B4128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4A9F8F6B" w:rsidR="267A82F1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4</w:t>
            </w:r>
          </w:p>
        </w:tc>
        <w:tc>
          <w:tcPr>
            <w:tcW w:w="394" w:type="pct"/>
            <w:tcMar/>
          </w:tcPr>
          <w:p w:rsidRPr="00B67BDE" w:rsidR="00521E40" w:rsidP="007C29D3" w:rsidRDefault="00521E40" w14:paraId="7FF4F53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432" w:type="pct"/>
            <w:tcMar/>
          </w:tcPr>
          <w:p w:rsidRPr="00B67BDE" w:rsidR="00521E40" w:rsidP="4A9F8F6B" w:rsidRDefault="00521E40" w14:paraId="7370E106" w14:textId="7E81A46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4A9F8F6B" w:rsidR="09312774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0</w:t>
            </w:r>
          </w:p>
        </w:tc>
        <w:tc>
          <w:tcPr>
            <w:tcW w:w="432" w:type="pct"/>
            <w:tcMar/>
          </w:tcPr>
          <w:p w:rsidRPr="00B67BDE" w:rsidR="00521E40" w:rsidP="4A9F8F6B" w:rsidRDefault="00521E40" w14:paraId="4C75A87A" w14:textId="2D27282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4A9F8F6B" w:rsidR="5645BDAE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4A9F8F6B" w:rsidRDefault="00521E40" w14:paraId="58CD2F8E" w14:textId="301B9D8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4A9F8F6B" w:rsidR="54CDBCF0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52A62F4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4C6FB43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9" w:type="pct"/>
            <w:tcMar/>
          </w:tcPr>
          <w:p w:rsidRPr="00B67BDE" w:rsidR="00521E40" w:rsidP="4A9F8F6B" w:rsidRDefault="00521E40" w14:paraId="7460A4FF" w14:textId="4C61D9F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4A9F8F6B" w:rsidR="1C7330A4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0</w:t>
            </w:r>
          </w:p>
        </w:tc>
        <w:tc>
          <w:tcPr>
            <w:tcW w:w="486" w:type="pct"/>
            <w:tcMar/>
          </w:tcPr>
          <w:p w:rsidRPr="00B67BDE" w:rsidR="00521E40" w:rsidP="4A9F8F6B" w:rsidRDefault="00521E40" w14:paraId="3AA6CBBD" w14:textId="1D1C27DB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="753E495E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  <w:cs/>
              </w:rPr>
              <w:t>100</w:t>
            </w:r>
            <w:r w:rsidR="00521E40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  <w:cs/>
              </w:rPr>
              <w:t>.00</w:t>
            </w:r>
          </w:p>
        </w:tc>
        <w:tc>
          <w:tcPr>
            <w:tcW w:w="621" w:type="pct"/>
            <w:tcMar/>
          </w:tcPr>
          <w:p w:rsidRPr="00444DD1" w:rsidR="00521E40" w:rsidP="47E35BDC" w:rsidRDefault="00521E40" w14:paraId="2BE2EA4D" w14:textId="4E7F4B6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color w:val="auto"/>
                <w:sz w:val="28"/>
                <w:szCs w:val="28"/>
              </w:rPr>
            </w:pPr>
            <w:r w:rsidRPr="47E35BDC" w:rsidR="230CEB1C">
              <w:rPr>
                <w:rFonts w:ascii="TH SarabunPSK" w:hAnsi="TH SarabunPSK" w:cs="TH SarabunPSK"/>
                <w:b w:val="1"/>
                <w:bCs w:val="1"/>
                <w:noProof/>
                <w:color w:val="auto"/>
                <w:sz w:val="28"/>
                <w:szCs w:val="28"/>
              </w:rPr>
              <w:t>-</w:t>
            </w:r>
          </w:p>
        </w:tc>
      </w:tr>
      <w:tr w:rsidRPr="00B67BDE" w:rsidR="00521E40" w:rsidTr="47E35BDC" w14:paraId="127C92DE" w14:textId="77777777">
        <w:tc>
          <w:tcPr>
            <w:tcW w:w="548" w:type="pct"/>
            <w:tcMar/>
          </w:tcPr>
          <w:p w:rsidRPr="00B70409" w:rsidR="00521E40" w:rsidP="007C29D3" w:rsidRDefault="00521E40" w14:paraId="22F6562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470" w:type="pct"/>
            <w:tcMar/>
          </w:tcPr>
          <w:p w:rsidRPr="00B67BDE" w:rsidR="00521E40" w:rsidP="007C29D3" w:rsidRDefault="00521E40" w14:paraId="5F52D1D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394" w:type="pct"/>
            <w:tcMar/>
          </w:tcPr>
          <w:p w:rsidRPr="00B67BDE" w:rsidR="00521E40" w:rsidP="007C29D3" w:rsidRDefault="00521E40" w14:paraId="07499C4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432" w:type="pct"/>
            <w:tcMar/>
          </w:tcPr>
          <w:p w:rsidRPr="00B67BDE" w:rsidR="00521E40" w:rsidP="007C29D3" w:rsidRDefault="00521E40" w14:paraId="2DFDCC0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432" w:type="pct"/>
            <w:tcMar/>
          </w:tcPr>
          <w:p w:rsidRPr="00B67BDE" w:rsidR="00521E40" w:rsidP="007C29D3" w:rsidRDefault="00521E40" w14:paraId="7C88054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093F302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58268328" w14:textId="5498B96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DDAB8B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58828A91" w14:textId="4070C905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DDAB8B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Pr="00B67BDE" w:rsidR="00521E40" w:rsidP="261C5604" w:rsidRDefault="00521E40" w14:paraId="230AD23E" w14:textId="4947C3F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</w:pPr>
            <w:r w:rsidRPr="261C5604" w:rsidR="24FBDAE7">
              <w:rPr>
                <w:rFonts w:ascii="TH SarabunPSK" w:hAnsi="TH SarabunPSK" w:cs="TH SarabunPSK"/>
                <w:b w:val="1"/>
                <w:bCs w:val="1"/>
                <w:noProof/>
                <w:sz w:val="32"/>
                <w:szCs w:val="32"/>
              </w:rPr>
              <w:t>1</w:t>
            </w:r>
          </w:p>
        </w:tc>
        <w:tc>
          <w:tcPr>
            <w:tcW w:w="486" w:type="pct"/>
            <w:tcMar/>
          </w:tcPr>
          <w:p w:rsidRPr="00B67BDE" w:rsidR="00521E40" w:rsidP="007C29D3" w:rsidRDefault="00521E40" w14:paraId="713047C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50.00</w:t>
            </w:r>
          </w:p>
        </w:tc>
        <w:tc>
          <w:tcPr>
            <w:tcW w:w="621" w:type="pct"/>
            <w:tcMar/>
          </w:tcPr>
          <w:p w:rsidRPr="00D02B42" w:rsidR="00521E40" w:rsidP="00E2431E" w:rsidRDefault="00521E40" w14:paraId="643E5A0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นักศึกษาย้ายติดตาม</w:t>
            </w:r>
          </w:p>
          <w:p w:rsidRPr="00444DD1" w:rsidR="00521E40" w:rsidP="007C29D3" w:rsidRDefault="00521E40" w14:paraId="4711D74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ครอบครัวไปต่างประเทศ</w:t>
            </w:r>
          </w:p>
        </w:tc>
      </w:tr>
      <w:tr w:rsidRPr="00B67BDE" w:rsidR="00521E40" w:rsidTr="47E35BDC" w14:paraId="2BBB9011" w14:textId="77777777">
        <w:tc>
          <w:tcPr>
            <w:tcW w:w="548" w:type="pct"/>
            <w:tcMar/>
          </w:tcPr>
          <w:p w:rsidRPr="00B70409" w:rsidR="00521E40" w:rsidP="007C29D3" w:rsidRDefault="00521E40" w14:paraId="501AFA7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470" w:type="pct"/>
            <w:tcMar/>
          </w:tcPr>
          <w:p w:rsidRPr="00B67BDE" w:rsidR="00521E40" w:rsidP="007C29D3" w:rsidRDefault="00521E40" w14:paraId="3608247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394" w:type="pct"/>
            <w:tcMar/>
          </w:tcPr>
          <w:p w:rsidRPr="00B67BDE" w:rsidR="00521E40" w:rsidP="007C29D3" w:rsidRDefault="00521E40" w14:paraId="716CA72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432" w:type="pct"/>
            <w:tcMar/>
          </w:tcPr>
          <w:p w:rsidRPr="00B67BDE" w:rsidR="00521E40" w:rsidP="007C29D3" w:rsidRDefault="00521E40" w14:paraId="7055518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432" w:type="pct"/>
            <w:tcMar/>
          </w:tcPr>
          <w:p w:rsidRPr="00B67BDE" w:rsidR="00521E40" w:rsidP="007C29D3" w:rsidRDefault="00521E40" w14:paraId="14261B5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14F383FE" w14:textId="5C2C6CA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41E36BE6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5D1B6144" w14:textId="494FF42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41E36BE6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7E6F5E2B" w14:textId="7A447C8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41E36BE6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Pr="00B67BDE" w:rsidR="00521E40" w:rsidP="007C29D3" w:rsidRDefault="00521E40" w14:paraId="117C8A1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486" w:type="pct"/>
            <w:tcMar/>
          </w:tcPr>
          <w:p w:rsidRPr="00B67BDE" w:rsidR="00521E40" w:rsidP="007C29D3" w:rsidRDefault="00521E40" w14:paraId="71CB42F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33.33</w:t>
            </w:r>
          </w:p>
        </w:tc>
        <w:tc>
          <w:tcPr>
            <w:tcW w:w="621" w:type="pct"/>
            <w:tcMar/>
          </w:tcPr>
          <w:p w:rsidRPr="00D02B42" w:rsidR="00521E40" w:rsidP="00E2431E" w:rsidRDefault="00521E40" w14:paraId="1DD5D68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นักศึกษาย้ายกลับไปอยู่</w:t>
            </w:r>
          </w:p>
          <w:p w:rsidRPr="00D02B42" w:rsidR="00521E40" w:rsidP="00E2431E" w:rsidRDefault="00521E40" w14:paraId="2F94B5C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ต่างประเทศ จำนวน </w:t>
            </w: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ราย</w:t>
            </w:r>
          </w:p>
          <w:p w:rsidRPr="00D02B42" w:rsidR="00521E40" w:rsidP="261C5604" w:rsidRDefault="00521E40" w14:paraId="770DF22C" w14:textId="4B417A92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</w:pPr>
            <w:r w:rsidRPr="261C5604" w:rsidR="00521E40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  <w:cs/>
              </w:rPr>
              <w:t>และทำธุรกิจที่บ้าน จ</w:t>
            </w:r>
            <w:r w:rsidRPr="261C5604" w:rsidR="5562C2F0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  <w:cs/>
              </w:rPr>
              <w:t>ำนวน</w:t>
            </w:r>
          </w:p>
          <w:p w:rsidRPr="00444DD1" w:rsidR="00521E40" w:rsidP="261C5604" w:rsidRDefault="00521E40" w14:paraId="6D10773F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</w:pPr>
            <w:r w:rsidRPr="261C5604" w:rsidR="00521E40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</w:rPr>
              <w:t xml:space="preserve">1 </w:t>
            </w:r>
            <w:r w:rsidRPr="261C5604" w:rsidR="00521E40">
              <w:rPr>
                <w:rFonts w:ascii="TH SarabunPSK" w:hAnsi="TH SarabunPSK" w:cs="TH SarabunPSK"/>
                <w:b w:val="1"/>
                <w:bCs w:val="1"/>
                <w:noProof/>
                <w:sz w:val="28"/>
                <w:szCs w:val="28"/>
                <w:cs/>
              </w:rPr>
              <w:t>ราย</w:t>
            </w:r>
          </w:p>
        </w:tc>
      </w:tr>
      <w:tr w:rsidRPr="00B67BDE" w:rsidR="00521E40" w:rsidTr="47E35BDC" w14:paraId="3ACAEF07" w14:textId="77777777">
        <w:tc>
          <w:tcPr>
            <w:tcW w:w="548" w:type="pct"/>
            <w:tcMar/>
          </w:tcPr>
          <w:p w:rsidRPr="00B70409" w:rsidR="00521E40" w:rsidP="007C29D3" w:rsidRDefault="00521E40" w14:paraId="5592B07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4</w:t>
            </w:r>
          </w:p>
        </w:tc>
        <w:tc>
          <w:tcPr>
            <w:tcW w:w="470" w:type="pct"/>
            <w:tcMar/>
          </w:tcPr>
          <w:p w:rsidRPr="00B67BDE" w:rsidR="00521E40" w:rsidP="007C29D3" w:rsidRDefault="00521E40" w14:paraId="7788D2B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394" w:type="pct"/>
            <w:tcMar/>
          </w:tcPr>
          <w:p w:rsidRPr="00B67BDE" w:rsidR="00521E40" w:rsidP="007C29D3" w:rsidRDefault="00521E40" w14:paraId="5707CE1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432" w:type="pct"/>
            <w:tcMar/>
          </w:tcPr>
          <w:p w:rsidRPr="00B67BDE" w:rsidR="00521E40" w:rsidP="007C29D3" w:rsidRDefault="00521E40" w14:paraId="617ABAB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0</w:t>
            </w:r>
          </w:p>
        </w:tc>
        <w:tc>
          <w:tcPr>
            <w:tcW w:w="432" w:type="pct"/>
            <w:tcMar/>
          </w:tcPr>
          <w:p w:rsidRPr="00B67BDE" w:rsidR="00521E40" w:rsidP="007C29D3" w:rsidRDefault="00521E40" w14:paraId="3C5B2287" w14:textId="301A100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4EBA84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0F487986" w14:textId="53755533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4EBA84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6A6AD368" w14:textId="18D3C1CB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4EBA84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1F3D32CC" w14:textId="23DB9B9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14EBA84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Pr="00B67BDE" w:rsidR="00521E40" w:rsidP="007C29D3" w:rsidRDefault="00521E40" w14:paraId="09D272D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486" w:type="pct"/>
            <w:tcMar/>
          </w:tcPr>
          <w:p w:rsidRPr="00B67BDE" w:rsidR="00521E40" w:rsidP="007C29D3" w:rsidRDefault="00521E40" w14:paraId="698B399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0.00</w:t>
            </w:r>
          </w:p>
        </w:tc>
        <w:tc>
          <w:tcPr>
            <w:tcW w:w="621" w:type="pct"/>
            <w:tcMar/>
          </w:tcPr>
          <w:p w:rsidRPr="00D02B42" w:rsidR="00521E40" w:rsidP="00E2431E" w:rsidRDefault="00521E40" w14:paraId="1D2DB0F3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ทำธุรกิจที่บ้าน จำนวน </w:t>
            </w: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</w:rPr>
              <w:t>1</w:t>
            </w:r>
          </w:p>
          <w:p w:rsidRPr="00444DD1" w:rsidR="00521E40" w:rsidP="007C29D3" w:rsidRDefault="00521E40" w14:paraId="7CEA123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B4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ราย</w:t>
            </w:r>
          </w:p>
        </w:tc>
      </w:tr>
      <w:tr w:rsidRPr="00B67BDE" w:rsidR="00521E40" w:rsidTr="47E35BDC" w14:paraId="45CC8B35" w14:textId="77777777">
        <w:tc>
          <w:tcPr>
            <w:tcW w:w="548" w:type="pct"/>
            <w:tcMar/>
          </w:tcPr>
          <w:p w:rsidR="00521E40" w:rsidP="007C29D3" w:rsidRDefault="00521E40" w14:paraId="1640A800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</w:t>
            </w:r>
          </w:p>
        </w:tc>
        <w:tc>
          <w:tcPr>
            <w:tcW w:w="470" w:type="pct"/>
            <w:tcMar/>
          </w:tcPr>
          <w:p w:rsidRPr="00B67BDE" w:rsidR="00521E40" w:rsidP="007C29D3" w:rsidRDefault="00521E40" w14:paraId="4979D447" w14:textId="040AFB75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0EEE1A40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2</w:t>
            </w:r>
          </w:p>
        </w:tc>
        <w:tc>
          <w:tcPr>
            <w:tcW w:w="394" w:type="pct"/>
            <w:tcMar/>
          </w:tcPr>
          <w:p w:rsidRPr="00B67BDE" w:rsidR="00521E40" w:rsidP="007C29D3" w:rsidRDefault="00521E40" w14:paraId="61D17E2F" w14:textId="1177592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0EEE1A40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2" w:type="pct"/>
            <w:tcMar/>
          </w:tcPr>
          <w:p w:rsidRPr="00B67BDE" w:rsidR="00521E40" w:rsidP="007C29D3" w:rsidRDefault="00521E40" w14:paraId="3CE2BB79" w14:textId="7A906A1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0EEE1A40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2" w:type="pct"/>
            <w:tcMar/>
          </w:tcPr>
          <w:p w:rsidRPr="00B67BDE" w:rsidR="00521E40" w:rsidP="007C29D3" w:rsidRDefault="00521E40" w14:paraId="613EE819" w14:textId="6C03921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0EEE1A40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455AEA70" w14:textId="4723102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0EEE1A40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4BE09EFB" w14:textId="2F7C3D4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0EEE1A40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433" w:type="pct"/>
            <w:tcMar/>
          </w:tcPr>
          <w:p w:rsidRPr="00B67BDE" w:rsidR="00521E40" w:rsidP="007C29D3" w:rsidRDefault="00521E40" w14:paraId="033FEA4A" w14:textId="1A8CFA5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0EEE1A40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-</w:t>
            </w:r>
          </w:p>
        </w:tc>
        <w:tc>
          <w:tcPr>
            <w:tcW w:w="319" w:type="pct"/>
            <w:tcMar/>
          </w:tcPr>
          <w:p w:rsidRPr="00B67BDE" w:rsidR="00521E40" w:rsidP="007C29D3" w:rsidRDefault="00521E40" w14:paraId="460BC9F6" w14:textId="5B9B8326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261C5604" w:rsidR="044E4D80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0</w:t>
            </w:r>
          </w:p>
        </w:tc>
        <w:tc>
          <w:tcPr>
            <w:tcW w:w="486" w:type="pct"/>
            <w:tcMar/>
          </w:tcPr>
          <w:p w:rsidRPr="00B67BDE" w:rsidR="00521E40" w:rsidP="007C29D3" w:rsidRDefault="00521E40" w14:paraId="4D4FBB3C" w14:textId="257C1A5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Pr="4A9F8F6B" w:rsidR="65632DD3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100.00</w:t>
            </w:r>
          </w:p>
        </w:tc>
        <w:tc>
          <w:tcPr>
            <w:tcW w:w="621" w:type="pct"/>
            <w:tcMar/>
          </w:tcPr>
          <w:p w:rsidRPr="00444DD1" w:rsidR="00521E40" w:rsidP="4A9F8F6B" w:rsidRDefault="00521E40" w14:paraId="06CEC79D" w14:textId="174F47FA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</w:pPr>
            <w:r w:rsidRPr="4A9F8F6B" w:rsidR="0EEE1A40">
              <w:rPr>
                <w:rFonts w:ascii="TH SarabunPSK" w:hAnsi="TH SarabunPSK" w:cs="TH SarabunPSK"/>
                <w:b w:val="1"/>
                <w:bCs w:val="1"/>
                <w:sz w:val="28"/>
                <w:szCs w:val="28"/>
              </w:rPr>
              <w:t>-</w:t>
            </w:r>
          </w:p>
        </w:tc>
      </w:tr>
    </w:tbl>
    <w:p w:rsidR="00521E40" w:rsidP="007471C9" w:rsidRDefault="00521E40" w14:paraId="53053A6F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</w:p>
    <w:p w:rsidR="00521E40" w:rsidP="007471C9" w:rsidRDefault="00521E40" w14:paraId="0A9F876C" w14:textId="77777777">
      <w:pPr>
        <w:spacing w:after="0" w:line="240" w:lineRule="auto"/>
        <w:ind w:left="1134" w:right="-188" w:hanging="1134"/>
        <w:contextualSpacing/>
        <w:rPr>
          <w:rFonts w:ascii="TH SarabunPSK" w:hAnsi="TH SarabunPSK" w:cs="TH SarabunPSK"/>
          <w:sz w:val="32"/>
          <w:szCs w:val="32"/>
        </w:rPr>
      </w:pPr>
      <w:r w:rsidRPr="00B67BD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1. </w:t>
      </w:r>
      <w:r w:rsidRPr="00B67BDE">
        <w:rPr>
          <w:rFonts w:ascii="TH SarabunPSK" w:hAnsi="TH SarabunPSK" w:cs="TH SarabunPSK"/>
          <w:sz w:val="32"/>
          <w:szCs w:val="32"/>
          <w:cs/>
        </w:rPr>
        <w:t>จำนวนที่รับเข้าศึกษาจริง หมายถึง จำนวนนักศึกษาที่รายงานตัวเข้าศึกษาในหลักสูตร</w:t>
      </w:r>
    </w:p>
    <w:p w:rsidR="00521E40" w:rsidP="007471C9" w:rsidRDefault="00521E40" w14:paraId="251AFE92" w14:textId="537A1563">
      <w:pPr>
        <w:spacing w:after="0" w:line="240" w:lineRule="auto"/>
        <w:ind w:left="1276" w:right="-188" w:hanging="1134"/>
        <w:contextualSpacing/>
        <w:rPr>
          <w:rFonts w:ascii="TH SarabunPSK" w:hAnsi="TH SarabunPSK" w:cs="TH SarabunPSK"/>
          <w:sz w:val="32"/>
          <w:szCs w:val="32"/>
        </w:rPr>
      </w:pPr>
      <w:r w:rsidR="00521E40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1E4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21E40">
        <w:rPr>
          <w:rFonts w:ascii="TH SarabunPSK" w:hAnsi="TH SarabunPSK" w:cs="TH SarabunPSK"/>
          <w:sz w:val="32"/>
          <w:szCs w:val="32"/>
          <w:cs/>
        </w:rPr>
        <w:t>จำนวนที่รับเข้าศึกษา</w:t>
      </w:r>
      <w:r w:rsidR="00521E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E40">
        <w:rPr>
          <w:rFonts w:ascii="TH SarabunPSK" w:hAnsi="TH SarabunPSK" w:cs="TH SarabunPSK"/>
          <w:sz w:val="32"/>
          <w:szCs w:val="32"/>
          <w:cs/>
        </w:rPr>
        <w:t>ไม่นับรวมนักศึกษาที่โอนย้ายมาจากหลักสูตรอื่น</w:t>
      </w:r>
    </w:p>
    <w:p w:rsidRPr="00CE314D" w:rsidR="00521E40" w:rsidP="5D9EC3BB" w:rsidRDefault="00521E40" w14:paraId="17A4F3B2" w14:textId="77777777">
      <w:pPr>
        <w:spacing w:after="0" w:line="240" w:lineRule="auto"/>
        <w:ind w:left="1440" w:right="-188" w:hanging="0" w:firstLine="0"/>
        <w:contextualSpacing/>
        <w:rPr>
          <w:rFonts w:ascii="TH SarabunPSK" w:hAnsi="TH SarabunPSK" w:cs="TH SarabunPSK"/>
          <w:sz w:val="32"/>
          <w:szCs w:val="32"/>
          <w:cs/>
        </w:rPr>
      </w:pPr>
      <w:r w:rsidR="00521E40">
        <w:rPr>
          <w:rFonts w:ascii="TH SarabunPSK" w:hAnsi="TH SarabunPSK" w:cs="TH SarabunPSK"/>
          <w:sz w:val="32"/>
          <w:szCs w:val="32"/>
        </w:rPr>
        <w:t>3</w:t>
      </w:r>
      <w:r w:rsidR="00521E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E314D" w:rsidR="00521E40">
        <w:rPr>
          <w:rFonts w:ascii="TH SarabunPSK" w:hAnsi="TH SarabunPSK" w:cs="TH SarabunPSK"/>
          <w:sz w:val="32"/>
          <w:szCs w:val="32"/>
          <w:cs/>
        </w:rPr>
        <w:t>จำนวนที่ลาออกและ</w:t>
      </w:r>
      <w:r w:rsidRPr="00CE314D" w:rsidR="00521E40">
        <w:rPr>
          <w:rFonts w:ascii="TH SarabunPSK" w:hAnsi="TH SarabunPSK" w:cs="TH SarabunPSK"/>
          <w:sz w:val="32"/>
          <w:szCs w:val="32"/>
          <w:cs/>
        </w:rPr>
        <w:t>พ้นสภาพ</w:t>
      </w:r>
      <w:r w:rsidR="00521E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1E40">
        <w:rPr>
          <w:rFonts w:ascii="TH SarabunPSK" w:hAnsi="TH SarabunPSK" w:cs="TH SarabunPSK"/>
          <w:sz w:val="32"/>
          <w:szCs w:val="32"/>
          <w:cs/>
        </w:rPr>
        <w:t>ยกเว้น การเสียชีวิต การย้ายสถานที่ทำงานของนักศึกษาในระดับบัณฑิตศึกษา</w:t>
      </w:r>
    </w:p>
    <w:p w:rsidRPr="004059F2" w:rsidR="00521E40" w:rsidP="007471C9" w:rsidRDefault="00521E40" w14:paraId="2E25A02C" w14:textId="77777777">
      <w:pPr>
        <w:pStyle w:val="ListParagraph"/>
        <w:spacing w:after="0" w:line="240" w:lineRule="auto"/>
        <w:ind w:right="-188" w:firstLine="720"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4. </w:t>
      </w:r>
      <w:r w:rsidRPr="004059F2">
        <w:rPr>
          <w:rFonts w:hint="cs" w:ascii="TH SarabunPSK" w:hAnsi="TH SarabunPSK" w:cs="TH SarabunPSK"/>
          <w:i/>
          <w:sz w:val="32"/>
          <w:szCs w:val="32"/>
          <w:cs/>
        </w:rPr>
        <w:t>กรณีหลักสูตรมีมากกว่าหนึ่งแผนการศึกษาให้รายงาน</w:t>
      </w:r>
      <w:r w:rsidRPr="004059F2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:rsidR="00521E40" w:rsidP="007471C9" w:rsidRDefault="00521E40" w14:paraId="747E8DC6" w14:textId="77777777">
      <w:pPr>
        <w:spacing w:after="0" w:line="240" w:lineRule="auto"/>
        <w:ind w:right="95"/>
        <w:contextualSpacing/>
        <w:rPr>
          <w:rFonts w:ascii="TH SarabunPSK" w:hAnsi="TH SarabunPSK" w:cs="TH SarabunPSK"/>
          <w:sz w:val="32"/>
          <w:szCs w:val="32"/>
        </w:rPr>
      </w:pPr>
    </w:p>
    <w:p w:rsidR="00521E40" w:rsidP="00163963" w:rsidRDefault="00521E40" w14:paraId="3611E44F" w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สรุปผลการดำเนินงาน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4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6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p w:rsidRPr="00163963" w:rsidR="00521E40" w:rsidP="00163963" w:rsidRDefault="00521E40" w14:paraId="67707C72" w14:textId="77777777">
      <w:pPr>
        <w:spacing w:after="0" w:line="240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8459" w:type="dxa"/>
        <w:jc w:val="center"/>
        <w:tblLook w:val="04A0" w:firstRow="1" w:lastRow="0" w:firstColumn="1" w:lastColumn="0" w:noHBand="0" w:noVBand="1"/>
      </w:tblPr>
      <w:tblGrid>
        <w:gridCol w:w="1990"/>
        <w:gridCol w:w="1804"/>
        <w:gridCol w:w="1222"/>
        <w:gridCol w:w="1223"/>
        <w:gridCol w:w="1115"/>
        <w:gridCol w:w="1105"/>
      </w:tblGrid>
      <w:tr w:rsidRPr="00B67BDE" w:rsidR="00995918" w:rsidTr="261C5604" w14:paraId="090FBDEA" w14:textId="77777777">
        <w:trPr>
          <w:trHeight w:val="416"/>
          <w:jc w:val="center"/>
        </w:trPr>
        <w:tc>
          <w:tcPr>
            <w:tcW w:w="1990" w:type="dxa"/>
            <w:shd w:val="clear" w:color="auto" w:fill="FBE4D5" w:themeFill="accent2" w:themeFillTint="33"/>
            <w:tcMar/>
          </w:tcPr>
          <w:p w:rsidRPr="00B70409" w:rsidR="00995918" w:rsidP="009F2A1F" w:rsidRDefault="00995918" w14:paraId="3E3055AB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9F2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04" w:type="dxa"/>
            <w:shd w:val="clear" w:color="auto" w:fill="FBE4D5" w:themeFill="accent2" w:themeFillTint="33"/>
            <w:tcMar/>
          </w:tcPr>
          <w:p w:rsidR="261C5604" w:rsidP="261C5604" w:rsidRDefault="261C5604" w14:paraId="7642571E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รหัส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 xml:space="preserve"> 61</w:t>
            </w:r>
          </w:p>
        </w:tc>
        <w:tc>
          <w:tcPr>
            <w:tcW w:w="1222" w:type="dxa"/>
            <w:shd w:val="clear" w:color="auto" w:fill="FBE4D5" w:themeFill="accent2" w:themeFillTint="33"/>
            <w:tcMar/>
          </w:tcPr>
          <w:p w:rsidR="261C5604" w:rsidP="261C5604" w:rsidRDefault="261C5604" w14:paraId="487B9C8E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รหัส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 xml:space="preserve"> 62</w:t>
            </w:r>
          </w:p>
        </w:tc>
        <w:tc>
          <w:tcPr>
            <w:tcW w:w="1223" w:type="dxa"/>
            <w:shd w:val="clear" w:color="auto" w:fill="FBE4D5" w:themeFill="accent2" w:themeFillTint="33"/>
            <w:tcMar/>
          </w:tcPr>
          <w:p w:rsidR="261C5604" w:rsidP="261C5604" w:rsidRDefault="261C5604" w14:paraId="6F8E45E9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 xml:space="preserve">รหัส 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63</w:t>
            </w:r>
          </w:p>
        </w:tc>
        <w:tc>
          <w:tcPr>
            <w:tcW w:w="1115" w:type="dxa"/>
            <w:shd w:val="clear" w:color="auto" w:fill="FBE4D5" w:themeFill="accent2" w:themeFillTint="33"/>
            <w:tcMar/>
          </w:tcPr>
          <w:p w:rsidR="261C5604" w:rsidP="261C5604" w:rsidRDefault="261C5604" w14:paraId="5ECA1AD0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 xml:space="preserve">รหัส 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64</w:t>
            </w:r>
          </w:p>
        </w:tc>
        <w:tc>
          <w:tcPr>
            <w:tcW w:w="1105" w:type="dxa"/>
            <w:shd w:val="clear" w:color="auto" w:fill="FBE4D5" w:themeFill="accent2" w:themeFillTint="33"/>
            <w:tcMar/>
          </w:tcPr>
          <w:p w:rsidRPr="00B67BDE" w:rsidR="00995918" w:rsidP="261C5604" w:rsidRDefault="00995918" w14:paraId="50A946D8" w14:textId="422A71C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</w:pPr>
            <w:r w:rsidR="25400C3E">
              <w:rPr>
                <w:rFonts w:ascii="TH SarabunPSK" w:hAnsi="TH SarabunPSK" w:cs="TH SarabunPSK"/>
                <w:b w:val="1"/>
                <w:bCs w:val="1"/>
                <w:sz w:val="32"/>
                <w:szCs w:val="32"/>
                <w:cs/>
              </w:rPr>
              <w:t xml:space="preserve">รหัส </w:t>
            </w:r>
            <w:r w:rsidR="25400C3E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6</w:t>
            </w:r>
            <w:r w:rsidR="2BA6A2A2">
              <w:rPr>
                <w:rFonts w:ascii="TH SarabunPSK" w:hAnsi="TH SarabunPSK" w:cs="TH SarabunPSK"/>
                <w:b w:val="1"/>
                <w:bCs w:val="1"/>
                <w:sz w:val="32"/>
                <w:szCs w:val="32"/>
              </w:rPr>
              <w:t>5</w:t>
            </w:r>
          </w:p>
        </w:tc>
      </w:tr>
      <w:tr w:rsidRPr="00B67BDE" w:rsidR="00995918" w:rsidTr="261C5604" w14:paraId="31FAC66D" w14:textId="77777777">
        <w:trPr>
          <w:trHeight w:val="416"/>
          <w:jc w:val="center"/>
        </w:trPr>
        <w:tc>
          <w:tcPr>
            <w:tcW w:w="1990" w:type="dxa"/>
            <w:tcMar/>
          </w:tcPr>
          <w:p w:rsidRPr="00B70409" w:rsidR="00995918" w:rsidP="009F2A1F" w:rsidRDefault="00995918" w14:paraId="3BF56DA2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A1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ร้อยละการคงอยู่ของนักศึกษาภาพรวมหลักสูต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1804" w:type="dxa"/>
            <w:tcMar/>
          </w:tcPr>
          <w:p w:rsidR="261C5604" w:rsidP="261C5604" w:rsidRDefault="261C5604" w14:paraId="194CAA35" w14:textId="24EF10A6">
            <w:pPr>
              <w:spacing/>
              <w:contextualSpacing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noProof/>
                <w:sz w:val="32"/>
                <w:szCs w:val="32"/>
              </w:rPr>
              <w:t>100</w:t>
            </w:r>
            <w:r w:rsidRPr="261C5604" w:rsidR="261C5604">
              <w:rPr>
                <w:rFonts w:ascii="TH SarabunPSK" w:hAnsi="TH SarabunPSK" w:cs="TH SarabunPSK"/>
                <w:noProof/>
                <w:sz w:val="32"/>
                <w:szCs w:val="32"/>
              </w:rPr>
              <w:t>.00</w:t>
            </w:r>
          </w:p>
        </w:tc>
        <w:tc>
          <w:tcPr>
            <w:tcW w:w="1222" w:type="dxa"/>
            <w:tcMar/>
          </w:tcPr>
          <w:p w:rsidR="261C5604" w:rsidP="261C5604" w:rsidRDefault="261C5604" w14:paraId="49A00883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noProof/>
                <w:sz w:val="32"/>
                <w:szCs w:val="32"/>
              </w:rPr>
              <w:t>50.00</w:t>
            </w:r>
          </w:p>
        </w:tc>
        <w:tc>
          <w:tcPr>
            <w:tcW w:w="1223" w:type="dxa"/>
            <w:tcMar/>
          </w:tcPr>
          <w:p w:rsidR="261C5604" w:rsidP="261C5604" w:rsidRDefault="261C5604" w14:paraId="6457F2A9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noProof/>
                <w:sz w:val="32"/>
                <w:szCs w:val="32"/>
              </w:rPr>
              <w:t>33.33</w:t>
            </w:r>
          </w:p>
        </w:tc>
        <w:tc>
          <w:tcPr>
            <w:tcW w:w="1115" w:type="dxa"/>
            <w:tcMar/>
          </w:tcPr>
          <w:p w:rsidR="261C5604" w:rsidP="261C5604" w:rsidRDefault="261C5604" w14:paraId="5225455C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noProof/>
                <w:sz w:val="32"/>
                <w:szCs w:val="32"/>
              </w:rPr>
              <w:t>0.00</w:t>
            </w:r>
          </w:p>
        </w:tc>
        <w:tc>
          <w:tcPr>
            <w:tcW w:w="1105" w:type="dxa"/>
            <w:tcMar/>
          </w:tcPr>
          <w:p w:rsidRPr="00B67BDE" w:rsidR="00995918" w:rsidP="261C5604" w:rsidRDefault="00995918" w14:paraId="1754F9AB" w14:textId="77777777">
            <w:pPr>
              <w:spacing/>
              <w:contextualSpacing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="1B3EB9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100.00</w:t>
            </w:r>
          </w:p>
        </w:tc>
      </w:tr>
    </w:tbl>
    <w:p w:rsidR="00521E40" w:rsidP="007471C9" w:rsidRDefault="00521E40" w14:paraId="7DAAF1BF" w14:textId="77777777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Pr="00C14510" w:rsidR="00521E40" w:rsidP="007471C9" w:rsidRDefault="00521E40" w14:paraId="22093210" w14:textId="77777777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C14510"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ร้อยละการคงอยู่ของนักศึกษา</w:t>
      </w:r>
    </w:p>
    <w:p w:rsidR="00521E40" w:rsidP="007471C9" w:rsidRDefault="00521E40" w14:paraId="55D24516" w14:textId="77777777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1 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มีวิธีการ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/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กระบวนการสนับสนุนนักศึกษาอย่างไร (การเตรียมความพร้อมก่อนเข้าศึกษา การให้คำแนะนำปรึกษา และการส่งเสริมด้านการเรียน) </w:t>
      </w:r>
    </w:p>
    <w:p w:rsidR="00521E40" w:rsidP="261C5604" w:rsidRDefault="00521E40" w14:paraId="7068F159" w14:textId="744DD14E">
      <w:pPr>
        <w:spacing w:after="0" w:line="240" w:lineRule="auto"/>
        <w:ind w:firstLine="414"/>
        <w:contextualSpacing/>
        <w:rPr>
          <w:rFonts w:ascii="TH SarabunPSK" w:hAnsi="TH SarabunPSK" w:eastAsia="TH SarabunPSK" w:cs="TH SarabunPSK"/>
          <w:noProof w:val="0"/>
          <w:color w:val="auto" w:themeColor="text1"/>
          <w:sz w:val="32"/>
          <w:szCs w:val="32"/>
          <w:lang w:val="th" w:bidi="th-TH"/>
        </w:rPr>
      </w:pPr>
      <w:r w:rsidRPr="261C5604" w:rsidR="3D52EA2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มีการให้คำปรึกษา/ชี้แจงในรายละเอียดของหลักสูตรอย่างต่อเนื่อง มีการจัดอบรมให้ความรู้ที่เกี่ยวข้องกับหลักสูตร เช่น การฝึกทักษะภาษาและการสื่อสาร การอบรมการใช้เครื่องมือขั้นสูง เป็นต้น</w:t>
      </w:r>
    </w:p>
    <w:p w:rsidRPr="005F7EF3" w:rsidR="00521E40" w:rsidP="007471C9" w:rsidRDefault="00521E40" w14:textId="77777777" w14:paraId="676714E9">
      <w:pPr>
        <w:spacing w:after="0" w:line="240" w:lineRule="auto"/>
        <w:ind w:left="284" w:right="506"/>
        <w:contextualSpacing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2.2</w:t>
      </w:r>
      <w:r w:rsidRPr="005F7EF3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5D9EC3BB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</w:t>
      </w:r>
      <w:r w:rsidRPr="003C7D78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รณี</w:t>
      </w:r>
      <w:r w:rsidRPr="003C7D78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มีแนวโน้มเพิ่มขึ้น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อย่างต่อเนื่อง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: 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ปัจจัยแห่งความสำเร็จที่ส่งผลให้</w:t>
      </w:r>
      <w:r w:rsidRPr="00B67BDE" w:rsidR="00521E40">
        <w:rPr>
          <w:rFonts w:ascii="TH SarabunPSK" w:hAnsi="TH SarabunPSK" w:cs="TH SarabunPSK"/>
          <w:b w:val="1"/>
          <w:bCs w:val="1"/>
          <w:sz w:val="32"/>
          <w:szCs w:val="32"/>
          <w:cs/>
        </w:rPr>
        <w:t>ร้อยละการคงอยู่ของนักศึกษา</w:t>
      </w:r>
      <w:r w:rsidRPr="00B67BDE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มีแนวโน้มเพิ่มขึ้น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คืออะไร</w:t>
      </w:r>
    </w:p>
    <w:p w:rsidR="261C5604" w:rsidP="261C5604" w:rsidRDefault="261C5604" w14:paraId="27237B7E" w14:textId="0D9653A3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</w:rPr>
      </w:pPr>
    </w:p>
    <w:p w:rsidR="4A9F8F6B" w:rsidP="47E35BDC" w:rsidRDefault="4A9F8F6B" w14:paraId="30A10ED4" w14:textId="41965F16">
      <w:pPr>
        <w:pStyle w:val="ListParagraph"/>
        <w:numPr>
          <w:ilvl w:val="0"/>
          <w:numId w:val="38"/>
        </w:numPr>
        <w:spacing w:after="0" w:line="240" w:lineRule="auto"/>
        <w:ind w:right="393"/>
        <w:jc w:val="thaiDistribute"/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</w:pPr>
      <w:r w:rsidRPr="47E35BDC" w:rsidR="314F2A44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>มีแนวโน้ม</w:t>
      </w:r>
      <w:r w:rsidRPr="47E35BDC" w:rsidR="551E9199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>เพิ่มขึ้น</w:t>
      </w:r>
      <w:r w:rsidRPr="47E35BDC" w:rsidR="551E9199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 xml:space="preserve"> </w:t>
      </w:r>
      <w:r w:rsidRPr="47E35BDC" w:rsidR="4E08C812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>โดยมี</w:t>
      </w:r>
      <w:r w:rsidRPr="47E35BDC" w:rsidR="551E9199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>ปัจจัยแห่งความสำเร็จคือ</w:t>
      </w:r>
      <w:r w:rsidRPr="47E35BDC" w:rsidR="551E9199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 xml:space="preserve"> </w:t>
      </w:r>
      <w:r w:rsidRPr="47E35BDC" w:rsidR="551E9199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>มีการชี้แจงรายละเอียดหลักสูตรอย่างต่อเนื่อง</w:t>
      </w:r>
      <w:r w:rsidRPr="47E35BDC" w:rsidR="551E9199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 xml:space="preserve"> </w:t>
      </w:r>
      <w:r w:rsidRPr="47E35BDC" w:rsidR="551E9199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>มีการจัดกิจกรรมเตรียมความพร้อมก่อนเข้าศึกษา</w:t>
      </w:r>
      <w:r w:rsidRPr="47E35BDC" w:rsidR="551E9199">
        <w:rPr>
          <w:rFonts w:ascii="TH SarabunPSK" w:hAnsi="TH SarabunPSK" w:cs="TH SarabunPSK"/>
          <w:b w:val="0"/>
          <w:bCs w:val="0"/>
          <w:color w:val="000000" w:themeColor="text1" w:themeTint="FF" w:themeShade="FF"/>
          <w:sz w:val="32"/>
          <w:szCs w:val="32"/>
        </w:rPr>
        <w:t xml:space="preserve"> อาจารย์ที่ปรึกษามีการติดตามให้คำปรึกษาอย่างสม่ำเสมอ</w:t>
      </w:r>
    </w:p>
    <w:p w:rsidR="00521E40" w:rsidP="007471C9" w:rsidRDefault="00521E40" w14:paraId="4CFE7846" w14:textId="77777777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261C5604" w:rsidP="261C5604" w:rsidRDefault="261C5604" w14:paraId="5091A76D" w14:textId="4AF5706E">
      <w:pPr>
        <w:pStyle w:val="Normal"/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Pr="005E0598" w:rsidR="00521E40" w:rsidP="007471C9" w:rsidRDefault="00521E40" w14:paraId="5958E647" w14:textId="77777777">
      <w:pPr>
        <w:spacing w:after="0" w:line="240" w:lineRule="auto"/>
        <w:ind w:left="284" w:right="506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3</w:t>
      </w:r>
      <w:r w:rsidRPr="005E0598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มี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วิธีการอย่างไรที่จะช่วยให้การคงอยู่ของนักศึกษาดีขึ้น อาทิ การพัฒนาความรู้พื้นฐาน การเตรียมความพร้อมทางการเรียน การสร้างความเข้าใจเกี่ยวกับหลักสูตร การวางระบบการดูแลให้คำปรึกษาจากอาจารย์ที่ปรึกษา การสนับสนุนทุนการศึกษาหรือทุนวิจัย </w:t>
      </w:r>
    </w:p>
    <w:p w:rsidR="759138EF" w:rsidP="261C5604" w:rsidRDefault="759138EF" w14:paraId="50F2BEBB" w14:textId="126F4C0C">
      <w:pPr>
        <w:ind w:firstLine="436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759138EF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การคัดเลือกนักศึกษาที่มีความพร้อมที่จะศึกษาต่อ การแสวงหาทุนสนับสนุนการศึกษา/การวิจัย รวมถึงการวางระบบติดตามให้คำปรึกษาของอาจารย์ที่ปรึกษา</w:t>
      </w:r>
    </w:p>
    <w:p w:rsidR="00521E40" w:rsidP="261C5604" w:rsidRDefault="00521E40" w14:paraId="41EF74C0" w14:textId="3DFAE2BF">
      <w:pPr>
        <w:pStyle w:val="Normal"/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1E40" w:rsidP="007471C9" w:rsidRDefault="00521E40" w14:paraId="1A5EC730" w14:textId="77777777">
      <w:pPr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B67BDE" w:rsidR="00521E40" w:rsidP="00D34408" w:rsidRDefault="00521E40" w14:paraId="410C4352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ตัวบ่งชี้ที่ 4 อัตราการสำเร็จการศึกษาตามหลักสูตร</w:t>
      </w:r>
    </w:p>
    <w:p w:rsidR="00521E40" w:rsidP="00D34408" w:rsidRDefault="00521E40" w14:paraId="0E7F7430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21E40" w:rsidP="00D34408" w:rsidRDefault="00521E40" w14:paraId="4A990F48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76DF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</w:t>
      </w:r>
      <w:r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เลือกตารางการรายงานแผนการศึกษาของหลักสูตร</w:t>
      </w:r>
      <w:r w:rsidRPr="00F876DF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p w:rsidR="00521E40" w:rsidP="00D34408" w:rsidRDefault="00521E40" w14:paraId="6CEC1FAF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1E40" w:rsidP="00A5585C" w:rsidRDefault="00521E40" w14:paraId="20697B7D" w14:textId="77777777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การสำเร็จการศึกษา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(หลักสูตร </w:t>
      </w:r>
      <w:r w:rsidRPr="00F876DF">
        <w:rPr>
          <w:rFonts w:ascii="TH SarabunPSK" w:hAnsi="TH SarabunPSK" w:cs="TH SarabunPSK"/>
          <w:b/>
          <w:bCs/>
          <w:iCs/>
          <w:caps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2</w:t>
      </w:r>
      <w:r w:rsidRPr="00F876DF">
        <w:rPr>
          <w:rFonts w:ascii="TH SarabunPSK" w:hAnsi="TH SarabunPSK" w:cs="TH SarabunPSK"/>
          <w:b/>
          <w:bCs/>
          <w:i/>
          <w:iCs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052"/>
        <w:gridCol w:w="1314"/>
        <w:gridCol w:w="1064"/>
        <w:gridCol w:w="1129"/>
        <w:gridCol w:w="1080"/>
        <w:gridCol w:w="1050"/>
        <w:gridCol w:w="1084"/>
        <w:gridCol w:w="1436"/>
      </w:tblGrid>
      <w:tr w:rsidRPr="00B67BDE" w:rsidR="00521E40" w:rsidTr="5D9EC3BB" w14:paraId="1CA75409" w14:textId="77777777">
        <w:tc>
          <w:tcPr>
            <w:tcW w:w="1052" w:type="dxa"/>
            <w:vMerge w:val="restart"/>
            <w:shd w:val="clear" w:color="auto" w:fill="DBDBDB" w:themeFill="accent3" w:themeFillTint="66"/>
            <w:tcMar/>
          </w:tcPr>
          <w:p w:rsidRPr="00B67BDE" w:rsidR="00521E40" w:rsidP="00537969" w:rsidRDefault="00521E40" w14:paraId="09B31C3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1314" w:type="dxa"/>
            <w:vMerge w:val="restart"/>
            <w:shd w:val="clear" w:color="auto" w:fill="DBDBDB" w:themeFill="accent3" w:themeFillTint="66"/>
            <w:tcMar/>
          </w:tcPr>
          <w:p w:rsidRPr="00B67BDE" w:rsidR="00521E40" w:rsidP="00537969" w:rsidRDefault="00521E40" w14:paraId="374F21F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:rsidRPr="00B67BDE" w:rsidR="00521E40" w:rsidP="00537969" w:rsidRDefault="00521E40" w14:paraId="71D7818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5407" w:type="dxa"/>
            <w:gridSpan w:val="5"/>
            <w:shd w:val="clear" w:color="auto" w:fill="DBDBDB" w:themeFill="accent3" w:themeFillTint="66"/>
            <w:tcMar/>
          </w:tcPr>
          <w:p w:rsidRPr="00CF4CCC" w:rsidR="00521E40" w:rsidP="00537969" w:rsidRDefault="00521E40" w14:paraId="7390449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1436" w:type="dxa"/>
            <w:vMerge w:val="restart"/>
            <w:shd w:val="clear" w:color="auto" w:fill="DBDBDB" w:themeFill="accent3" w:themeFillTint="66"/>
            <w:tcMar/>
          </w:tcPr>
          <w:p w:rsidRPr="00CF4CCC" w:rsidR="00521E40" w:rsidP="00537969" w:rsidRDefault="00521E40" w14:paraId="00A3880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อัตราการสำเร็จการศึกษาตาม</w:t>
            </w:r>
            <w:r w:rsidRPr="00CF4CCC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Pr="00B67BDE" w:rsidR="00521E40" w:rsidTr="5D9EC3BB" w14:paraId="05348670" w14:textId="77777777">
        <w:tc>
          <w:tcPr>
            <w:tcW w:w="1052" w:type="dxa"/>
            <w:vMerge/>
            <w:tcMar/>
          </w:tcPr>
          <w:p w:rsidRPr="00B67BDE" w:rsidR="00521E40" w:rsidP="00C626B7" w:rsidRDefault="00521E40" w14:paraId="5A4F93AB" w14:textId="7777777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14" w:type="dxa"/>
            <w:vMerge/>
            <w:tcMar/>
          </w:tcPr>
          <w:p w:rsidRPr="00B67BDE" w:rsidR="00521E40" w:rsidP="00C626B7" w:rsidRDefault="00521E40" w14:paraId="39E0E78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64" w:type="dxa"/>
            <w:shd w:val="clear" w:color="auto" w:fill="DBDBDB" w:themeFill="accent3" w:themeFillTint="66"/>
            <w:tcMar/>
          </w:tcPr>
          <w:p w:rsidRPr="00B67BDE" w:rsidR="00521E40" w:rsidP="00C626B7" w:rsidRDefault="00521E40" w14:paraId="041E93C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9" w:type="dxa"/>
            <w:shd w:val="clear" w:color="auto" w:fill="DBDBDB" w:themeFill="accent3" w:themeFillTint="66"/>
            <w:tcMar/>
          </w:tcPr>
          <w:p w:rsidRPr="00B67BDE" w:rsidR="00521E40" w:rsidP="00C626B7" w:rsidRDefault="00521E40" w14:paraId="24176D6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80" w:type="dxa"/>
            <w:shd w:val="clear" w:color="auto" w:fill="DBDBDB" w:themeFill="accent3" w:themeFillTint="66"/>
            <w:tcMar/>
          </w:tcPr>
          <w:p w:rsidRPr="00B67BDE" w:rsidR="00521E40" w:rsidP="00C626B7" w:rsidRDefault="00521E40" w14:paraId="31CC6F1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50" w:type="dxa"/>
            <w:shd w:val="clear" w:color="auto" w:fill="DBDBDB" w:themeFill="accent3" w:themeFillTint="66"/>
            <w:tcMar/>
          </w:tcPr>
          <w:p w:rsidRPr="00B67BDE" w:rsidR="00521E40" w:rsidP="00C626B7" w:rsidRDefault="00521E40" w14:paraId="0ACEB66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84" w:type="dxa"/>
            <w:shd w:val="clear" w:color="auto" w:fill="DBDBDB" w:themeFill="accent3" w:themeFillTint="66"/>
            <w:tcMar/>
          </w:tcPr>
          <w:p w:rsidR="00521E40" w:rsidP="00C626B7" w:rsidRDefault="00521E40" w14:paraId="37392AB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36" w:type="dxa"/>
            <w:vMerge/>
            <w:tcMar/>
          </w:tcPr>
          <w:p w:rsidR="00521E40" w:rsidP="00C626B7" w:rsidRDefault="00521E40" w14:paraId="2729AF3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Pr="00B67BDE" w:rsidR="00521E40" w:rsidTr="5D9EC3BB" w14:paraId="1B671C9C" w14:textId="77777777">
        <w:tc>
          <w:tcPr>
            <w:tcW w:w="1052" w:type="dxa"/>
            <w:tcMar/>
          </w:tcPr>
          <w:p w:rsidR="261C5604" w:rsidP="261C5604" w:rsidRDefault="261C5604" w14:paraId="06C953D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 xml:space="preserve">รหัส 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61</w:t>
            </w:r>
          </w:p>
        </w:tc>
        <w:tc>
          <w:tcPr>
            <w:tcW w:w="1314" w:type="dxa"/>
            <w:tcMar/>
          </w:tcPr>
          <w:p w:rsidR="261C5604" w:rsidP="261C5604" w:rsidRDefault="261C5604" w14:paraId="70E3E67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4</w:t>
            </w:r>
          </w:p>
        </w:tc>
        <w:tc>
          <w:tcPr>
            <w:tcW w:w="1064" w:type="dxa"/>
            <w:shd w:val="clear" w:color="auto" w:fill="B3EBFF"/>
            <w:tcMar/>
          </w:tcPr>
          <w:p w:rsidR="261C5604" w:rsidP="261C5604" w:rsidRDefault="261C5604" w14:paraId="4F47A4A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="261C5604" w:rsidP="261C5604" w:rsidRDefault="261C5604" w14:paraId="627AE323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*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0</w:t>
            </w:r>
          </w:p>
        </w:tc>
        <w:tc>
          <w:tcPr>
            <w:tcW w:w="1080" w:type="dxa"/>
            <w:shd w:val="clear" w:color="auto" w:fill="auto"/>
            <w:tcMar/>
          </w:tcPr>
          <w:p w:rsidR="261C5604" w:rsidP="261C5604" w:rsidRDefault="261C5604" w14:paraId="2790820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  <w:tcMar/>
          </w:tcPr>
          <w:p w:rsidR="261C5604" w:rsidP="261C5604" w:rsidRDefault="261C5604" w14:paraId="3FDE4367" w14:textId="5176D3C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2</w:t>
            </w:r>
          </w:p>
        </w:tc>
        <w:tc>
          <w:tcPr>
            <w:tcW w:w="1084" w:type="dxa"/>
            <w:tcMar/>
          </w:tcPr>
          <w:p w:rsidR="261C5604" w:rsidP="261C5604" w:rsidRDefault="261C5604" w14:paraId="6F6F58C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436" w:type="dxa"/>
            <w:tcMar/>
          </w:tcPr>
          <w:p w:rsidR="261C5604" w:rsidP="261C5604" w:rsidRDefault="261C5604" w14:paraId="17C5BC33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0</w:t>
            </w:r>
          </w:p>
        </w:tc>
      </w:tr>
      <w:tr w:rsidRPr="00B67BDE" w:rsidR="00521E40" w:rsidTr="5D9EC3BB" w14:paraId="473D9B48" w14:textId="77777777">
        <w:tc>
          <w:tcPr>
            <w:tcW w:w="1052" w:type="dxa"/>
            <w:tcMar/>
          </w:tcPr>
          <w:p w:rsidR="261C5604" w:rsidP="261C5604" w:rsidRDefault="261C5604" w14:paraId="544923B5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 xml:space="preserve">รหัส 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6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2</w:t>
            </w:r>
          </w:p>
        </w:tc>
        <w:tc>
          <w:tcPr>
            <w:tcW w:w="1314" w:type="dxa"/>
            <w:tcMar/>
          </w:tcPr>
          <w:p w:rsidR="261C5604" w:rsidP="261C5604" w:rsidRDefault="261C5604" w14:paraId="4A69357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2</w:t>
            </w:r>
          </w:p>
        </w:tc>
        <w:tc>
          <w:tcPr>
            <w:tcW w:w="1064" w:type="dxa"/>
            <w:shd w:val="clear" w:color="auto" w:fill="auto"/>
            <w:tcMar/>
          </w:tcPr>
          <w:p w:rsidR="261C5604" w:rsidP="261C5604" w:rsidRDefault="261C5604" w14:paraId="3880014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B3EBFF"/>
            <w:tcMar/>
          </w:tcPr>
          <w:p w:rsidR="261C5604" w:rsidP="261C5604" w:rsidRDefault="261C5604" w14:paraId="48AE3BBB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="261C5604" w:rsidP="261C5604" w:rsidRDefault="261C5604" w14:paraId="740DA103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*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0</w:t>
            </w:r>
          </w:p>
        </w:tc>
        <w:tc>
          <w:tcPr>
            <w:tcW w:w="1050" w:type="dxa"/>
            <w:shd w:val="clear" w:color="auto" w:fill="auto"/>
            <w:tcMar/>
          </w:tcPr>
          <w:p w:rsidR="261C5604" w:rsidP="261C5604" w:rsidRDefault="261C5604" w14:paraId="4116D66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084" w:type="dxa"/>
            <w:tcMar/>
          </w:tcPr>
          <w:p w:rsidR="261C5604" w:rsidP="261C5604" w:rsidRDefault="261C5604" w14:paraId="582404D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436" w:type="dxa"/>
            <w:tcMar/>
          </w:tcPr>
          <w:p w:rsidR="261C5604" w:rsidP="261C5604" w:rsidRDefault="261C5604" w14:paraId="431D70BD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0</w:t>
            </w:r>
          </w:p>
        </w:tc>
      </w:tr>
      <w:tr w:rsidRPr="00B67BDE" w:rsidR="00521E40" w:rsidTr="5D9EC3BB" w14:paraId="154EDD09" w14:textId="77777777">
        <w:tc>
          <w:tcPr>
            <w:tcW w:w="1052" w:type="dxa"/>
            <w:tcMar/>
          </w:tcPr>
          <w:p w:rsidR="261C5604" w:rsidP="261C5604" w:rsidRDefault="261C5604" w14:paraId="6D019F77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 xml:space="preserve">รหัส 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6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3</w:t>
            </w:r>
          </w:p>
        </w:tc>
        <w:tc>
          <w:tcPr>
            <w:tcW w:w="1314" w:type="dxa"/>
            <w:tcMar/>
          </w:tcPr>
          <w:p w:rsidR="261C5604" w:rsidP="261C5604" w:rsidRDefault="261C5604" w14:paraId="76E59F1B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3</w:t>
            </w:r>
          </w:p>
        </w:tc>
        <w:tc>
          <w:tcPr>
            <w:tcW w:w="1064" w:type="dxa"/>
            <w:shd w:val="clear" w:color="auto" w:fill="auto"/>
            <w:tcMar/>
          </w:tcPr>
          <w:p w:rsidR="261C5604" w:rsidP="261C5604" w:rsidRDefault="261C5604" w14:paraId="6AFA16A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="261C5604" w:rsidP="261C5604" w:rsidRDefault="261C5604" w14:paraId="21BC4B91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B3EBFF"/>
            <w:tcMar/>
          </w:tcPr>
          <w:p w:rsidR="261C5604" w:rsidP="261C5604" w:rsidRDefault="261C5604" w14:paraId="0A69CB2B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  <w:tcMar/>
          </w:tcPr>
          <w:p w:rsidR="261C5604" w:rsidP="261C5604" w:rsidRDefault="261C5604" w14:paraId="541E416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*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0</w:t>
            </w:r>
          </w:p>
        </w:tc>
        <w:tc>
          <w:tcPr>
            <w:tcW w:w="1084" w:type="dxa"/>
            <w:tcMar/>
          </w:tcPr>
          <w:p w:rsidR="261C5604" w:rsidP="261C5604" w:rsidRDefault="261C5604" w14:paraId="334B4DD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436" w:type="dxa"/>
            <w:tcMar/>
          </w:tcPr>
          <w:p w:rsidR="261C5604" w:rsidP="261C5604" w:rsidRDefault="261C5604" w14:paraId="23A864C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noProof/>
                <w:sz w:val="32"/>
                <w:szCs w:val="32"/>
              </w:rPr>
              <w:t>0</w:t>
            </w:r>
          </w:p>
        </w:tc>
      </w:tr>
      <w:tr w:rsidRPr="00B67BDE" w:rsidR="00521E40" w:rsidTr="5D9EC3BB" w14:paraId="19ED799F" w14:textId="77777777">
        <w:tc>
          <w:tcPr>
            <w:tcW w:w="1052" w:type="dxa"/>
            <w:tcMar/>
          </w:tcPr>
          <w:p w:rsidR="261C5604" w:rsidP="261C5604" w:rsidRDefault="261C5604" w14:paraId="0977EC0C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 xml:space="preserve">รหัส 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6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4</w:t>
            </w:r>
          </w:p>
        </w:tc>
        <w:tc>
          <w:tcPr>
            <w:tcW w:w="1314" w:type="dxa"/>
            <w:tcMar/>
          </w:tcPr>
          <w:p w:rsidR="261C5604" w:rsidP="261C5604" w:rsidRDefault="261C5604" w14:paraId="2480730E" w14:textId="12936743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1</w:t>
            </w:r>
          </w:p>
        </w:tc>
        <w:tc>
          <w:tcPr>
            <w:tcW w:w="1064" w:type="dxa"/>
            <w:shd w:val="clear" w:color="auto" w:fill="auto"/>
            <w:tcMar/>
          </w:tcPr>
          <w:p w:rsidR="261C5604" w:rsidP="261C5604" w:rsidRDefault="261C5604" w14:paraId="694879B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="261C5604" w:rsidP="261C5604" w:rsidRDefault="261C5604" w14:paraId="47645798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="261C5604" w:rsidP="261C5604" w:rsidRDefault="261C5604" w14:paraId="0F5D226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B3EBFF"/>
            <w:tcMar/>
          </w:tcPr>
          <w:p w:rsidR="261C5604" w:rsidP="261C5604" w:rsidRDefault="261C5604" w14:paraId="38CCD87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</w:p>
        </w:tc>
        <w:tc>
          <w:tcPr>
            <w:tcW w:w="1084" w:type="dxa"/>
            <w:tcMar/>
          </w:tcPr>
          <w:p w:rsidR="261C5604" w:rsidP="261C5604" w:rsidRDefault="261C5604" w14:paraId="5B77EADA" w14:textId="3200AE19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*</w:t>
            </w: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0</w:t>
            </w:r>
          </w:p>
        </w:tc>
        <w:tc>
          <w:tcPr>
            <w:tcW w:w="1436" w:type="dxa"/>
            <w:shd w:val="clear" w:color="auto" w:fill="auto"/>
            <w:tcMar/>
          </w:tcPr>
          <w:p w:rsidR="261C5604" w:rsidP="261C5604" w:rsidRDefault="261C5604" w14:paraId="330450C2" w14:textId="426F3E9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261C5604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0</w:t>
            </w:r>
          </w:p>
        </w:tc>
      </w:tr>
      <w:tr w:rsidRPr="00B67BDE" w:rsidR="00521E40" w:rsidTr="5D9EC3BB" w14:paraId="00CE1A1D" w14:textId="77777777">
        <w:tc>
          <w:tcPr>
            <w:tcW w:w="1052" w:type="dxa"/>
            <w:tcMar/>
          </w:tcPr>
          <w:p w:rsidR="00521E40" w:rsidP="00537969" w:rsidRDefault="00521E40" w14:paraId="465F780B" w14:textId="54422370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="00521E40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="019817E3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65</w:t>
            </w:r>
          </w:p>
        </w:tc>
        <w:tc>
          <w:tcPr>
            <w:tcW w:w="1314" w:type="dxa"/>
            <w:tcMar/>
          </w:tcPr>
          <w:p w:rsidRPr="00B67BDE" w:rsidR="00521E40" w:rsidP="00A90503" w:rsidRDefault="00521E40" w14:paraId="578D0913" w14:textId="79BCA8EE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21BE6EC9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2</w:t>
            </w:r>
          </w:p>
        </w:tc>
        <w:tc>
          <w:tcPr>
            <w:tcW w:w="1064" w:type="dxa"/>
            <w:shd w:val="clear" w:color="auto" w:fill="auto"/>
            <w:tcMar/>
          </w:tcPr>
          <w:p w:rsidRPr="00B67BDE" w:rsidR="00521E40" w:rsidP="00A90503" w:rsidRDefault="00521E40" w14:paraId="58A1F7E4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9" w:type="dxa"/>
            <w:shd w:val="clear" w:color="auto" w:fill="auto"/>
            <w:tcMar/>
          </w:tcPr>
          <w:p w:rsidRPr="00B67BDE" w:rsidR="00521E40" w:rsidP="00A90503" w:rsidRDefault="00521E40" w14:paraId="58AFC56F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B67BDE" w:rsidR="00521E40" w:rsidP="00A90503" w:rsidRDefault="00521E40" w14:paraId="6A362AD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50" w:type="dxa"/>
            <w:shd w:val="clear" w:color="auto" w:fill="auto"/>
            <w:tcMar/>
          </w:tcPr>
          <w:p w:rsidR="00521E40" w:rsidP="00A90503" w:rsidRDefault="00521E40" w14:paraId="3B1622B8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4" w:type="dxa"/>
            <w:shd w:val="clear" w:color="auto" w:fill="9CC2E5" w:themeFill="accent5" w:themeFillTint="99"/>
            <w:tcMar/>
          </w:tcPr>
          <w:p w:rsidR="00521E40" w:rsidP="00A90503" w:rsidRDefault="00521E40" w14:paraId="5B3EB18D" w14:textId="61F98BEF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36" w:type="dxa"/>
            <w:shd w:val="clear" w:color="auto" w:fill="auto"/>
            <w:tcMar/>
          </w:tcPr>
          <w:p w:rsidR="00521E40" w:rsidP="00A90503" w:rsidRDefault="00521E40" w14:paraId="0F2E5DB8" w14:textId="426F3E94">
            <w:pPr>
              <w:spacing/>
              <w:contextualSpacing/>
              <w:jc w:val="center"/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4A9F8F6B" w:rsidR="4BC970EE">
              <w:rPr>
                <w:rFonts w:ascii="TH SarabunPSK" w:hAnsi="TH SarabunPSK" w:cs="TH SarabunPSK"/>
                <w:b w:val="1"/>
                <w:bCs w:val="1"/>
                <w:caps w:val="1"/>
                <w:sz w:val="32"/>
                <w:szCs w:val="32"/>
              </w:rPr>
              <w:t>0</w:t>
            </w:r>
          </w:p>
        </w:tc>
      </w:tr>
    </w:tbl>
    <w:p w:rsidRPr="002F6208" w:rsidR="00521E40" w:rsidP="00F876DF" w:rsidRDefault="00521E40" w14:paraId="2F13D2D0" w14:textId="77777777">
      <w:pPr>
        <w:spacing w:after="0" w:line="240" w:lineRule="auto"/>
        <w:contextualSpacing/>
        <w:jc w:val="thaiDistribute"/>
        <w:rPr>
          <w:rFonts w:hint="cs" w:ascii="TH SarabunPSK" w:hAnsi="TH SarabunPSK" w:cs="TH SarabunPSK"/>
          <w:b/>
          <w:bCs/>
          <w:i/>
          <w:caps/>
          <w:szCs w:val="22"/>
          <w14:textOutline w14:w="4495" w14:cap="flat" w14:cmpd="sng" w14:algn="ctr">
            <w14:noFill/>
            <w14:prstDash w14:val="solid"/>
            <w14:round/>
          </w14:textOutline>
        </w:rPr>
      </w:pPr>
    </w:p>
    <w:p w:rsidRPr="00513D4B" w:rsidR="00521E40" w:rsidP="00F876DF" w:rsidRDefault="00521E40" w14:paraId="268B4CC8" w14:textId="77777777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 xml:space="preserve">  1. 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จำนวนที่รับเข้าศึกษาจริง หมายถึง จำนวนนักศึกษาที่รายงานตัวเข้าศึกษาในหลักสูตร </w:t>
      </w:r>
    </w:p>
    <w:p w:rsidRPr="00513D4B" w:rsidR="00521E40" w:rsidP="00F876DF" w:rsidRDefault="00521E40" w14:paraId="490D589E" w14:textId="77777777">
      <w:pPr>
        <w:pStyle w:val="ListParagraph"/>
        <w:spacing w:after="0" w:line="240" w:lineRule="auto"/>
        <w:ind w:left="1418" w:hanging="278"/>
        <w:jc w:val="thaiDistribute"/>
        <w:rPr>
          <w:rFonts w:ascii="TH SarabunPSK" w:hAnsi="TH SarabunPSK" w:cs="TH SarabunPSK"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513D4B">
        <w:rPr>
          <w:rFonts w:ascii="TH SarabunPSK" w:hAnsi="TH SarabunPSK" w:cs="TH SarabunPSK"/>
          <w:sz w:val="32"/>
          <w:szCs w:val="32"/>
        </w:rPr>
        <w:t>2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>กรณีหลักสูตรมีมากกว่าหนึ่งแผนการศึกษา ให้รายงานจำนวนสำเร็จการศึกษา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:rsidRPr="00513D4B" w:rsidR="00521E40" w:rsidP="00F876DF" w:rsidRDefault="00521E40" w14:paraId="200D7593" w14:textId="77777777">
      <w:pPr>
        <w:pStyle w:val="ListParagraph"/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3. </w:t>
      </w:r>
      <w:r w:rsidRPr="00513D4B">
        <w:rPr>
          <w:rFonts w:hint="cs" w:ascii="TH SarabunPSK" w:hAnsi="TH SarabunPSK" w:cs="TH SarabunPSK"/>
          <w:sz w:val="32"/>
          <w:szCs w:val="32"/>
          <w:cs/>
        </w:rPr>
        <w:t>รายงานข้อมูลการสำเร็จการศึกษาทั้งหมด ในแต่ละรุ่นปีการศึกษา ทั้งผู้ที่สำเร็จการศึกษาตาม  แผนการศึกษาและไม่เป็นไปตามแผน</w:t>
      </w:r>
    </w:p>
    <w:p w:rsidRPr="00513D4B" w:rsidR="00521E40" w:rsidP="00F876DF" w:rsidRDefault="00521E40" w14:paraId="3F644984" w14:textId="77777777">
      <w:pPr>
        <w:pStyle w:val="ListParagraph"/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/>
          <w:sz w:val="32"/>
          <w:szCs w:val="32"/>
        </w:rPr>
        <w:t>4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การคำนวณ</w:t>
      </w:r>
      <w:r w:rsidRPr="00513D4B">
        <w:rPr>
          <w:rFonts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อัตราการสำเร็จการศึกษา</w:t>
      </w:r>
      <w:r w:rsidRPr="00513D4B">
        <w:rPr>
          <w:rFonts w:hint="cs"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คำนวณจากตัวเลขจำนวนผู้สำเร็จการศึกษา (2) ในช่องที่มีเครื่องหมาย *</w:t>
      </w:r>
    </w:p>
    <w:p w:rsidRPr="00513D4B" w:rsidR="00521E40" w:rsidP="00F876DF" w:rsidRDefault="00521E40" w14:paraId="056520E0" w14:textId="77777777">
      <w:pPr>
        <w:spacing w:after="0" w:line="240" w:lineRule="auto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:rsidR="00521E40" w:rsidP="00AA4E98" w:rsidRDefault="00521E40" w14:paraId="13AAF5A3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50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49"/>
        <w:gridCol w:w="1208"/>
        <w:gridCol w:w="1275"/>
        <w:gridCol w:w="1276"/>
        <w:gridCol w:w="1276"/>
        <w:gridCol w:w="1276"/>
      </w:tblGrid>
      <w:tr w:rsidR="00995918" w:rsidTr="4A9F8F6B" w14:paraId="3D3DCFCF" w14:textId="77777777">
        <w:trPr>
          <w:trHeight w:val="359"/>
          <w:jc w:val="center"/>
        </w:trPr>
        <w:tc>
          <w:tcPr>
            <w:tcW w:w="3749" w:type="dxa"/>
            <w:shd w:val="clear" w:color="auto" w:fill="CC99FF"/>
            <w:tcMar/>
          </w:tcPr>
          <w:p w:rsidRPr="00B67BDE" w:rsidR="00995918" w:rsidP="00924ADC" w:rsidRDefault="00995918" w14:paraId="0CB445F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8" w:type="dxa"/>
            <w:shd w:val="clear" w:color="auto" w:fill="CC99FF"/>
            <w:tcMar/>
          </w:tcPr>
          <w:p w:rsidRPr="00B67BDE" w:rsidR="00995918" w:rsidP="00924ADC" w:rsidRDefault="00995918" w14:paraId="4E40FC86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275" w:type="dxa"/>
            <w:shd w:val="clear" w:color="auto" w:fill="CC99FF"/>
            <w:tcMar/>
          </w:tcPr>
          <w:p w:rsidRPr="00B833D3" w:rsidR="00995918" w:rsidP="00924ADC" w:rsidRDefault="00995918" w14:paraId="2E2473E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995918" w:rsidP="00924ADC" w:rsidRDefault="00995918" w14:paraId="47801D5E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995918" w:rsidP="00924ADC" w:rsidRDefault="00995918" w14:paraId="18F389ED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shd w:val="clear" w:color="auto" w:fill="CC99FF"/>
            <w:tcMar/>
          </w:tcPr>
          <w:p w:rsidR="00995918" w:rsidP="00924ADC" w:rsidRDefault="00995918" w14:paraId="51FEF65B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B67BDE" w:rsidR="00995918" w:rsidTr="4A9F8F6B" w14:paraId="00E4A500" w14:textId="77777777">
        <w:trPr>
          <w:trHeight w:val="408"/>
          <w:jc w:val="center"/>
        </w:trPr>
        <w:tc>
          <w:tcPr>
            <w:tcW w:w="3749" w:type="dxa"/>
            <w:tcMar/>
          </w:tcPr>
          <w:p w:rsidRPr="00B67BDE" w:rsidR="00995918" w:rsidP="008A4890" w:rsidRDefault="00995918" w14:paraId="075A0E5F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ร้อยละของอัตราการสำเร็จการศึกษาตามหลักสูตรภาพรวม</w:t>
            </w:r>
          </w:p>
        </w:tc>
        <w:tc>
          <w:tcPr>
            <w:tcW w:w="1208" w:type="dxa"/>
            <w:tcMar/>
          </w:tcPr>
          <w:p w:rsidRPr="00B67BDE" w:rsidR="00995918" w:rsidP="008A4890" w:rsidRDefault="00995918" w14:paraId="26D9D416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5" w:type="dxa"/>
            <w:tcMar/>
          </w:tcPr>
          <w:p w:rsidRPr="00B67BDE" w:rsidR="00995918" w:rsidP="008A4890" w:rsidRDefault="00995918" w14:paraId="0DAA0BDD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  <w:tcMar/>
          </w:tcPr>
          <w:p w:rsidRPr="00B67BDE" w:rsidR="00995918" w:rsidP="008A4890" w:rsidRDefault="00995918" w14:paraId="4F95D5C8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  <w:tcMar/>
          </w:tcPr>
          <w:p w:rsidRPr="00B67BDE" w:rsidR="00995918" w:rsidP="008A4890" w:rsidRDefault="00995918" w14:paraId="423731D9" w14:textId="7777777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  <w:tcMar/>
          </w:tcPr>
          <w:p w:rsidRPr="00B67BDE" w:rsidR="00995918" w:rsidP="008A4890" w:rsidRDefault="00995918" w14:paraId="5A8023A7" w14:textId="104307FB">
            <w:pPr>
              <w:spacing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4A9F8F6B" w:rsidR="6F98CF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Pr="00B67BDE" w:rsidR="00995918" w:rsidTr="4A9F8F6B" w14:paraId="2E454D7A" w14:textId="77777777">
        <w:trPr>
          <w:trHeight w:val="408"/>
          <w:jc w:val="center"/>
        </w:trPr>
        <w:tc>
          <w:tcPr>
            <w:tcW w:w="3749" w:type="dxa"/>
            <w:tcMar/>
          </w:tcPr>
          <w:p w:rsidRPr="00B67BDE" w:rsidR="00995918" w:rsidP="008A4890" w:rsidRDefault="00995918" w14:paraId="5E9A909E" w14:textId="77777777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(ร้อยละ)</w:t>
            </w:r>
          </w:p>
        </w:tc>
        <w:tc>
          <w:tcPr>
            <w:tcW w:w="1208" w:type="dxa"/>
            <w:tcMar/>
          </w:tcPr>
          <w:p w:rsidRPr="00B67BDE" w:rsidR="00995918" w:rsidP="008A4890" w:rsidRDefault="00995918" w14:paraId="3AD0311A" w14:textId="0AE0E48E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4A9F8F6B" w:rsidR="15AA666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5" w:type="dxa"/>
            <w:tcMar/>
          </w:tcPr>
          <w:p w:rsidRPr="00B67BDE" w:rsidR="00995918" w:rsidP="008A4890" w:rsidRDefault="00995918" w14:paraId="5FF88876" w14:textId="4A6E10C1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4A9F8F6B" w:rsidR="15AA666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6" w:type="dxa"/>
            <w:tcMar/>
          </w:tcPr>
          <w:p w:rsidRPr="00B67BDE" w:rsidR="00995918" w:rsidP="008A4890" w:rsidRDefault="00995918" w14:paraId="5C9804C9" w14:textId="74DA74D9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4A9F8F6B" w:rsidR="15AA666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6" w:type="dxa"/>
            <w:tcMar/>
          </w:tcPr>
          <w:p w:rsidRPr="00B67BDE" w:rsidR="00995918" w:rsidP="008A4890" w:rsidRDefault="00995918" w14:paraId="4EFC7EC4" w14:textId="257EDC17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4A9F8F6B" w:rsidR="15AA666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276" w:type="dxa"/>
            <w:tcMar/>
          </w:tcPr>
          <w:p w:rsidRPr="00B67BDE" w:rsidR="00995918" w:rsidP="008A4890" w:rsidRDefault="00995918" w14:paraId="479806AF" w14:textId="6DB01E65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4A9F8F6B" w:rsidR="15AA666E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</w:tbl>
    <w:p w:rsidR="00521E40" w:rsidP="00F876DF" w:rsidRDefault="00521E40" w14:paraId="08CFE346" w14:textId="77777777">
      <w:pPr>
        <w:spacing w:after="0" w:line="240" w:lineRule="auto"/>
        <w:ind w:right="393"/>
        <w:jc w:val="thaiDistribute"/>
        <w:rPr>
          <w:rFonts w:ascii="TH SarabunPSK" w:hAnsi="TH SarabunPSK" w:cs="TH SarabunPSK"/>
          <w:i/>
          <w:caps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:rsidRPr="00B67BDE" w:rsidR="00521E40" w:rsidP="00F876DF" w:rsidRDefault="00521E40" w14:paraId="2A4EA18A" w14:textId="77777777">
      <w:pPr>
        <w:pStyle w:val="ListParagraph"/>
        <w:numPr>
          <w:ilvl w:val="0"/>
          <w:numId w:val="24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ร้อยละการสำเร็จการศึกษาตามหลักสูตร</w:t>
      </w:r>
    </w:p>
    <w:p w:rsidRPr="0077108C" w:rsidR="00521E40" w:rsidP="00F876DF" w:rsidRDefault="00521E40" w14:textId="77777777" w14:paraId="2D960732">
      <w:pPr>
        <w:spacing w:after="0" w:line="240" w:lineRule="auto"/>
        <w:ind w:left="720" w:right="393"/>
        <w:contextualSpacing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2.1</w:t>
      </w:r>
      <w:r w:rsidRPr="0077108C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กรณี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มีแนวโน้มลดลงหรือไม่คงที่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: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ปัจจัย/สาเหตุท</w:t>
      </w:r>
      <w:r w:rsidRPr="5D9EC3BB" w:rsidR="00521E40">
        <w:rPr>
          <w:rFonts w:ascii="TH SarabunPSK" w:hAnsi="TH SarabunPSK" w:cs="TH SarabunPSK"/>
          <w:b w:val="1"/>
          <w:bCs w:val="1"/>
          <w:color w:val="auto" w:themeColor="text1" w:themeTint="FF" w:themeShade="FF"/>
          <w:sz w:val="32"/>
          <w:szCs w:val="32"/>
          <w:cs/>
        </w:rPr>
        <w:t xml:space="preserve">ี่</w:t>
      </w:r>
      <w:r w:rsidRPr="5D9EC3BB" w:rsidR="00521E40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ร้อยละการสำเร็จการศึกษาตามหลักสูตร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มีแนวโน้มลดลงหรือไม่คงที่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คืออะไร</w:t>
      </w:r>
    </w:p>
    <w:p w:rsidR="261C5604" w:rsidP="261C5604" w:rsidRDefault="261C5604" w14:paraId="3431B422" w14:textId="608DACF1">
      <w:pPr>
        <w:pStyle w:val="Normal"/>
        <w:spacing w:after="0" w:line="240" w:lineRule="auto"/>
        <w:ind w:left="720" w:right="393"/>
        <w:contextualSpacing/>
        <w:rPr>
          <w:rFonts w:ascii="TH SarabunPSK" w:hAnsi="TH SarabunPSK" w:cs="TH SarabunPSK"/>
          <w:b w:val="1"/>
          <w:bCs w:val="1"/>
          <w:sz w:val="32"/>
          <w:szCs w:val="32"/>
        </w:rPr>
      </w:pPr>
    </w:p>
    <w:p w:rsidR="51652242" w:rsidP="261C5604" w:rsidRDefault="51652242" w14:paraId="4C52B2BA" w14:textId="4E7BE79A">
      <w:pPr>
        <w:pStyle w:val="Normal"/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5D9EC3BB" w:rsidR="516522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น</w:t>
      </w:r>
      <w:r w:rsidRPr="5D9EC3BB" w:rsidR="516522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ัก</w:t>
      </w:r>
      <w:r w:rsidRPr="5D9EC3BB" w:rsidR="5165224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ศึกษาเสนอหัวข้อโครงร่างวิทยานิพนธ์ล่าช้า เนื่องจาก สอบภาษาอังกฤษไม่ผ่านเกณฑ์</w:t>
      </w:r>
      <w:r w:rsidRPr="5D9EC3BB" w:rsidR="7852A4F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 w:rsidRPr="5D9EC3BB" w:rsidR="1649FCB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อีกทั้งการดำเนินการวิจัย ไม่สามารถดำเนินการในช่วง Covid-19 ในช่วงปี 2563-2564 แต่</w:t>
      </w:r>
      <w:r w:rsidRPr="5D9EC3BB" w:rsidR="7C0305BA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ในขณะปัจจุบัน</w:t>
      </w:r>
      <w:r w:rsidRPr="5D9EC3BB" w:rsidR="7852A4F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นักศึกษา</w:t>
      </w:r>
      <w:r w:rsidRPr="5D9EC3BB" w:rsidR="1CB0932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ได้</w:t>
      </w:r>
      <w:r w:rsidRPr="5D9EC3BB" w:rsidR="43C3845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ผ่านการ</w:t>
      </w:r>
      <w:r w:rsidRPr="5D9EC3BB" w:rsidR="7852A4F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สอบป้องกันวิทยานิพนธ์ </w:t>
      </w:r>
      <w:r w:rsidRPr="5D9EC3BB" w:rsidR="61EF458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และ</w:t>
      </w:r>
      <w:r w:rsidRPr="5D9EC3BB" w:rsidR="7852A4F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อยู</w:t>
      </w:r>
      <w:r w:rsidRPr="5D9EC3BB" w:rsidR="71982CF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่ในร</w:t>
      </w:r>
      <w:r w:rsidRPr="5D9EC3BB" w:rsidR="7852A4F3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ะหว่างรอการตีพิมพ์เอกสารทางวิชาการ</w:t>
      </w:r>
    </w:p>
    <w:p w:rsidR="261C5604" w:rsidP="261C5604" w:rsidRDefault="261C5604" w14:paraId="459F9201" w14:textId="7A454900">
      <w:pPr>
        <w:pStyle w:val="Normal"/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 w:themeTint="FF" w:themeShade="FF"/>
          <w:sz w:val="12"/>
          <w:szCs w:val="12"/>
        </w:rPr>
      </w:pPr>
    </w:p>
    <w:p w:rsidR="261C5604" w:rsidP="261C5604" w:rsidRDefault="261C5604" w14:paraId="0AF99F8E" w14:textId="61EF892A">
      <w:pPr>
        <w:pStyle w:val="Normal"/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 w:themeTint="FF" w:themeShade="FF"/>
          <w:sz w:val="12"/>
          <w:szCs w:val="12"/>
        </w:rPr>
      </w:pPr>
    </w:p>
    <w:p w:rsidRPr="00513D4B" w:rsidR="00521E40" w:rsidP="00513D4B" w:rsidRDefault="00521E40" w14:paraId="49378FBD" w14:textId="77777777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2.2 ค่าเฉลี่ยระยะเวลาการสำเร็จการศึกษาของนักศึกษาในหลักสูตรในแต่ละปีเป็นเท่าไหร่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ผลลัพธ์ที่ได้หลักสูตรพึงพอใจหรือไม่อย่างไร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51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  <w:r w:rsidRPr="00163963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547"/>
        <w:gridCol w:w="1366"/>
        <w:gridCol w:w="1276"/>
        <w:gridCol w:w="1275"/>
        <w:gridCol w:w="1276"/>
        <w:gridCol w:w="1276"/>
      </w:tblGrid>
      <w:tr w:rsidRPr="00B67BDE" w:rsidR="00521E40" w:rsidTr="4A9F8F6B" w14:paraId="3F34959D" w14:textId="77777777">
        <w:trPr>
          <w:trHeight w:val="397"/>
          <w:jc w:val="center"/>
        </w:trPr>
        <w:tc>
          <w:tcPr>
            <w:tcW w:w="0" w:type="auto"/>
            <w:shd w:val="clear" w:color="auto" w:fill="CC99FF"/>
            <w:tcMar/>
          </w:tcPr>
          <w:p w:rsidRPr="00B67BDE" w:rsidR="00521E40" w:rsidP="00560E53" w:rsidRDefault="00521E40" w14:paraId="739220C5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66" w:type="dxa"/>
            <w:shd w:val="clear" w:color="auto" w:fill="CC99FF"/>
            <w:tcMar/>
          </w:tcPr>
          <w:p w:rsidRPr="00B67BDE" w:rsidR="00521E40" w:rsidP="00560E53" w:rsidRDefault="00521E40" w14:paraId="480020F9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521E40" w:rsidP="00560E53" w:rsidRDefault="00521E40" w14:paraId="47FDD097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275" w:type="dxa"/>
            <w:shd w:val="clear" w:color="auto" w:fill="CC99FF"/>
            <w:tcMar/>
          </w:tcPr>
          <w:p w:rsidRPr="00B833D3" w:rsidR="00521E40" w:rsidP="00560E53" w:rsidRDefault="00521E40" w14:paraId="6F380C6A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76" w:type="dxa"/>
            <w:shd w:val="clear" w:color="auto" w:fill="CC99FF"/>
            <w:tcMar/>
          </w:tcPr>
          <w:p w:rsidRPr="00B833D3" w:rsidR="00521E40" w:rsidP="00560E53" w:rsidRDefault="00521E40" w14:paraId="54413D5C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shd w:val="clear" w:color="auto" w:fill="CC99FF"/>
            <w:tcMar/>
          </w:tcPr>
          <w:p w:rsidR="00521E40" w:rsidP="00560E53" w:rsidRDefault="00521E40" w14:paraId="65DBE031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B67BDE" w:rsidR="00521E40" w:rsidTr="4A9F8F6B" w14:paraId="65BCD8FC" w14:textId="77777777">
        <w:trPr>
          <w:trHeight w:val="451"/>
          <w:jc w:val="center"/>
        </w:trPr>
        <w:tc>
          <w:tcPr>
            <w:tcW w:w="0" w:type="auto"/>
            <w:tcMar/>
          </w:tcPr>
          <w:p w:rsidRPr="00B96473" w:rsidR="00521E40" w:rsidP="0098007F" w:rsidRDefault="00521E40" w14:paraId="5F5C6B65" w14:textId="777777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74"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ค่าเฉลี่ยระยะเวลาการสำเร็จการศึกษา</w:t>
            </w:r>
          </w:p>
        </w:tc>
        <w:tc>
          <w:tcPr>
            <w:tcW w:w="1366" w:type="dxa"/>
            <w:tcMar/>
          </w:tcPr>
          <w:p w:rsidRPr="00B67BDE" w:rsidR="00521E40" w:rsidP="006D585A" w:rsidRDefault="00521E40" w14:paraId="7790E6D7" w14:textId="5486DE2D">
            <w:pPr>
              <w:spacing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4A9F8F6B" w:rsidR="450D5992">
              <w:rPr>
                <w:rFonts w:ascii="TH SarabunPSK" w:hAnsi="TH SarabunPSK" w:cs="TH SarabunPSK"/>
                <w:sz w:val="32"/>
                <w:szCs w:val="32"/>
              </w:rPr>
              <w:t>2.42</w:t>
            </w:r>
          </w:p>
        </w:tc>
        <w:tc>
          <w:tcPr>
            <w:tcW w:w="1276" w:type="dxa"/>
            <w:tcMar/>
          </w:tcPr>
          <w:p w:rsidR="00521E40" w:rsidP="006D585A" w:rsidRDefault="00521E40" w14:paraId="0CF4CE8E" w14:textId="63F0AA1E">
            <w:pPr>
              <w:jc w:val="center"/>
            </w:pPr>
            <w:r w:rsidR="450D5992">
              <w:rPr/>
              <w:t>3.13</w:t>
            </w:r>
          </w:p>
        </w:tc>
        <w:tc>
          <w:tcPr>
            <w:tcW w:w="1275" w:type="dxa"/>
            <w:tcMar/>
          </w:tcPr>
          <w:p w:rsidR="00521E40" w:rsidP="006D585A" w:rsidRDefault="00521E40" w14:paraId="26A4C839" w14:textId="4CF464D5">
            <w:pPr>
              <w:jc w:val="center"/>
            </w:pPr>
            <w:r w:rsidR="450D5992">
              <w:rPr/>
              <w:t>3.54</w:t>
            </w:r>
          </w:p>
        </w:tc>
        <w:tc>
          <w:tcPr>
            <w:tcW w:w="1276" w:type="dxa"/>
            <w:tcMar/>
          </w:tcPr>
          <w:p w:rsidR="00521E40" w:rsidP="006D585A" w:rsidRDefault="00521E40" w14:paraId="1AA1F3BF" w14:textId="428061A9">
            <w:pPr>
              <w:jc w:val="center"/>
            </w:pPr>
            <w:r w:rsidR="450D5992">
              <w:rPr/>
              <w:t>3.81</w:t>
            </w:r>
          </w:p>
        </w:tc>
        <w:tc>
          <w:tcPr>
            <w:tcW w:w="1276" w:type="dxa"/>
            <w:tcMar/>
          </w:tcPr>
          <w:p w:rsidR="00521E40" w:rsidP="006D585A" w:rsidRDefault="00521E40" w14:paraId="5210B356" w14:textId="7C8D1148">
            <w:pPr>
              <w:jc w:val="center"/>
            </w:pPr>
            <w:r w:rsidR="4E8205D9">
              <w:rPr/>
              <w:t>3.37</w:t>
            </w:r>
          </w:p>
        </w:tc>
      </w:tr>
    </w:tbl>
    <w:p w:rsidR="00521E40" w:rsidP="00F876DF" w:rsidRDefault="00521E40" w14:paraId="18DD2739" w14:textId="77777777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หมายเหตุ :  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6A4974"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ค่าเฉลี่ยระยะเวลาการสำเร็จการศึกษา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คิดจากนักศึกษา</w:t>
      </w:r>
      <w:r w:rsidRPr="00E82229">
        <w:rPr>
          <w:rFonts w:hint="cs" w:ascii="TH SarabunPSK" w:hAnsi="TH SarabunPSK" w:cs="TH SarabunPSK"/>
          <w:sz w:val="32"/>
          <w:szCs w:val="32"/>
          <w:cs/>
        </w:rPr>
        <w:t>ทุกรหัส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 xml:space="preserve">ที่สำเร็จการศึกษาในปีการศึกษานั้น ๆ </w:t>
      </w:r>
    </w:p>
    <w:p w:rsidR="00521E40" w:rsidP="00513D4B" w:rsidRDefault="00521E40" w14:paraId="773669DB" w14:textId="77777777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</w:rPr>
        <w:t>กรณีระยะเวลาการศึกษามีเศษวัน ขอให้ตัดทิ้งไม่นำมาคำนวณ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Pr="00513D4B" w:rsidR="00521E40" w:rsidP="00513D4B" w:rsidRDefault="00521E40" w14:paraId="7D87E094" w14:textId="77777777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5E0598" w:rsidR="00521E40" w:rsidP="00F876DF" w:rsidRDefault="00521E40" w14:paraId="60BF8EDE" w14:textId="77777777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2.3</w:t>
      </w:r>
      <w:r w:rsidRPr="005E0598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มี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วิธีการส่งเสริมหรือสนับสนุน การติดตามความก้าวหน้า เพื่อให้นักศึกษาสำเร็จการศึกษาตามหลักสูตร หรือใช้ระยะเวลาการศึกษาที่น้อยลงอย่างไร</w:t>
      </w:r>
    </w:p>
    <w:p w:rsidR="489AB0E2" w:rsidP="261C5604" w:rsidRDefault="489AB0E2" w14:paraId="6BAE4970" w14:textId="07D0D3A2">
      <w:pPr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47E35BDC" w:rsidR="5280E9CD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          </w:t>
      </w:r>
      <w:r w:rsidRPr="47E35BDC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หลักสูตรได้มีการติดตามการจัดทำหัวข้อโครงร่างวิทยานิพนธ์ให้เป็นไปตามแผนการศึกษา </w:t>
      </w:r>
    </w:p>
    <w:p w:rsidR="489AB0E2" w:rsidP="261C5604" w:rsidRDefault="489AB0E2" w14:paraId="420D404D" w14:textId="6ED84B5C">
      <w:pPr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หลักสูตรจะมีการจัดสัมมนาให้นักศึกษาระดับบัณฑิตศึกษา ได้รายงานความก้าวหน้าใน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การทำ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วิทยานิพนธ์ นอกจากนี้ อาจารย์ที่ปรึกษาวิทยานิพนธ์แต่ละท่านมีการนัดนักศึกษาให้นำเสนอความก้าวหน้าใน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การทำ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วิทยานิพนธ์ เพื่อเป็นการติดตามและประเมินกระบวนการให้คำปรึกษาวิทยานิพนธ์ ว่าเป็นไปตามแผนการที่กำหนดหรือไม่ </w:t>
      </w:r>
    </w:p>
    <w:p w:rsidR="489AB0E2" w:rsidP="261C5604" w:rsidRDefault="489AB0E2" w14:paraId="078AA937" w14:textId="273E9FEC">
      <w:pPr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คณะมีการจัดฝึกอบรมการเขียนผลงานเพื่อตีพิมพ์เผยแพร่ และมีกลไกกระตุ้นให้นักศึกษาระดับบัณฑิตศึกษามีการเสนอโครงร่างวิทยานิพนธ์ตามแผนการศึกษา โดยมีการจัดสรรทุนสนับสนุน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การทำ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วิจัยเพื่อวิทยานิพนธ์ระดับบัณฑิตศึกษาโดยจะจัดสรรให้เฉพาะนักศึกษาที่สามารถเสนอหัวข้อโครงร่างได้ทันในภาคการศึกษาที่สองของปีแรก รวมถึงการส่งเสริมและสนับสนุนให้นักศึกษาเข้าร่วมเสนอผลงานในการประชุมวิชาการต่างๆ ทั้งในระดับชาติและนานาชาติ</w:t>
      </w:r>
    </w:p>
    <w:p w:rsidR="489AB0E2" w:rsidP="261C5604" w:rsidRDefault="489AB0E2" w14:paraId="27D746DA" w14:textId="072D1F60">
      <w:pPr>
        <w:ind w:firstLine="720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กรรมการบริหารหลักสูตรฯ ได้ติดตาม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การทำ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วิทยานิพนธ์ของนักศึกษาเป็นระยะ</w:t>
      </w:r>
      <w:r w:rsidRPr="261C5604" w:rsidR="6034230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ทุกสองเดือน</w:t>
      </w:r>
      <w:r w:rsidRPr="261C5604" w:rsidR="489AB0E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ในที่ประชุมหลักสูตร มีการรายงานสถานะของนักศึกษาเป็นระยะ</w:t>
      </w:r>
    </w:p>
    <w:p w:rsidR="4A9F8F6B" w:rsidP="261C5604" w:rsidRDefault="4A9F8F6B" w14:paraId="425E23ED" w14:textId="5E21D94F">
      <w:pPr>
        <w:pStyle w:val="ListParagraph"/>
        <w:spacing w:after="0" w:line="240" w:lineRule="auto"/>
        <w:ind w:left="0" w:right="393"/>
        <w:jc w:val="thaiDistribute"/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</w:rPr>
      </w:pPr>
    </w:p>
    <w:p w:rsidRPr="00513D4B" w:rsidR="00521E40" w:rsidP="009D3FE3" w:rsidRDefault="00521E40" w14:paraId="2762F327" w14:textId="77777777">
      <w:pPr>
        <w:spacing w:after="0" w:line="240" w:lineRule="auto"/>
        <w:ind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B67BDE" w:rsidR="00521E40" w:rsidP="00D34408" w:rsidRDefault="00521E40" w14:paraId="1A16EDC5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5 คะแนนเฉลี่ยของผลการประเมินกระบวนวิชาในหลักสูตร</w:t>
      </w:r>
    </w:p>
    <w:p w:rsidRPr="00B67BDE" w:rsidR="00521E40" w:rsidP="00D34408" w:rsidRDefault="00521E40" w14:paraId="7CAC66CB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21E40" w:rsidP="00D34408" w:rsidRDefault="00521E40" w14:paraId="7CF07DD7" w14:textId="7777777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ผลการดำเนินงาน</w:t>
      </w:r>
    </w:p>
    <w:p w:rsidRPr="00F01E4A" w:rsidR="00521E40" w:rsidP="00E5114E" w:rsidRDefault="00521E40" w14:paraId="3118AA4D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>
        <w:rPr>
          <w:rFonts w:hint="cs"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ค่าเฉลี่ยผลการประเมินกระบวนวิชาในหลักสูตร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56"/>
        <w:gridCol w:w="1124"/>
        <w:gridCol w:w="1124"/>
        <w:gridCol w:w="1124"/>
        <w:gridCol w:w="1124"/>
        <w:gridCol w:w="1064"/>
      </w:tblGrid>
      <w:tr w:rsidRPr="00903B70" w:rsidR="00521E40" w:rsidTr="44BDA327" w14:paraId="73AD78AE" w14:textId="77777777">
        <w:trPr>
          <w:trHeight w:val="771"/>
          <w:tblHeader/>
        </w:trPr>
        <w:tc>
          <w:tcPr>
            <w:tcW w:w="3456" w:type="dxa"/>
            <w:tcMar/>
            <w:vAlign w:val="center"/>
          </w:tcPr>
          <w:p w:rsidRPr="00903B70" w:rsidR="00521E40" w:rsidP="00560E53" w:rsidRDefault="00521E40" w14:paraId="1A4A15EE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3B70">
              <w:rPr>
                <w:rFonts w:hint="cs"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24" w:type="dxa"/>
            <w:shd w:val="clear" w:color="auto" w:fill="CCECFF"/>
            <w:tcMar/>
          </w:tcPr>
          <w:p w:rsidRPr="00903B70" w:rsidR="00521E40" w:rsidP="00560E53" w:rsidRDefault="00521E40" w14:paraId="273809A7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4" w:type="dxa"/>
            <w:shd w:val="clear" w:color="auto" w:fill="FFCCFF"/>
            <w:tcMar/>
          </w:tcPr>
          <w:p w:rsidRPr="00903B70" w:rsidR="00521E40" w:rsidP="00560E53" w:rsidRDefault="00521E40" w14:paraId="2BD71C5E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124" w:type="dxa"/>
            <w:shd w:val="clear" w:color="auto" w:fill="FFFFCC"/>
            <w:tcMar/>
          </w:tcPr>
          <w:p w:rsidRPr="00903B70" w:rsidR="00521E40" w:rsidP="00560E53" w:rsidRDefault="00521E40" w14:paraId="76680DAC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903B70" w:rsidR="00521E40" w:rsidP="00560E53" w:rsidRDefault="00521E40" w14:paraId="10E18349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903B70" w:rsidR="00521E40" w:rsidP="00560E53" w:rsidRDefault="00521E40" w14:paraId="36764E7A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903B70" w:rsidR="00521E40" w:rsidTr="44BDA327" w14:paraId="5A93AD36" w14:textId="77777777">
        <w:trPr>
          <w:trHeight w:val="373"/>
        </w:trPr>
        <w:tc>
          <w:tcPr>
            <w:tcW w:w="3456" w:type="dxa"/>
            <w:tcMar/>
          </w:tcPr>
          <w:p w:rsidRPr="00490968" w:rsidR="00521E40" w:rsidP="0098007F" w:rsidRDefault="00521E40" w14:paraId="60FBADA9" w14:textId="7777777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ร้อยละของกระบวนวิชาที่ได้รับการประเมิน</w:t>
            </w:r>
          </w:p>
        </w:tc>
        <w:tc>
          <w:tcPr>
            <w:tcW w:w="1124" w:type="dxa"/>
            <w:shd w:val="clear" w:color="auto" w:fill="CCECFF"/>
            <w:tcMar/>
          </w:tcPr>
          <w:p w:rsidRPr="006538D4" w:rsidR="00521E40" w:rsidP="009D3FE3" w:rsidRDefault="00521E40" w14:paraId="32420F60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FFCCFF"/>
            <w:tcMar/>
          </w:tcPr>
          <w:p w:rsidRPr="006538D4" w:rsidR="00521E40" w:rsidP="009D3FE3" w:rsidRDefault="00521E40" w14:paraId="2B54ADB1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FFFFCC"/>
            <w:tcMar/>
          </w:tcPr>
          <w:p w:rsidRPr="006538D4" w:rsidR="00521E40" w:rsidP="009D3FE3" w:rsidRDefault="00521E40" w14:paraId="6A9834A4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6538D4" w:rsidR="00521E40" w:rsidP="009D3FE3" w:rsidRDefault="00521E40" w14:paraId="6C287382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6538D4" w:rsidR="00521E40" w:rsidP="009D3FE3" w:rsidRDefault="00521E40" w14:paraId="66E42CB3" w14:textId="43EA157B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44BDA327" w:rsidR="51A1918E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100</w:t>
            </w:r>
          </w:p>
        </w:tc>
      </w:tr>
      <w:tr w:rsidRPr="00903B70" w:rsidR="00521E40" w:rsidTr="44BDA327" w14:paraId="5E578E86" w14:textId="77777777">
        <w:trPr>
          <w:trHeight w:val="373"/>
        </w:trPr>
        <w:tc>
          <w:tcPr>
            <w:tcW w:w="3456" w:type="dxa"/>
            <w:tcMar/>
          </w:tcPr>
          <w:p w:rsidRPr="00490968" w:rsidR="00521E40" w:rsidP="006410CD" w:rsidRDefault="00521E40" w14:paraId="6E68D6D1" w14:textId="777777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จำนวนกระบวนวิชาที่มีผลการประเมินอยู่ในระดับต้องปรับปรุง-พอใช้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24" w:type="dxa"/>
            <w:shd w:val="clear" w:color="auto" w:fill="CCECFF"/>
            <w:tcMar/>
          </w:tcPr>
          <w:p w:rsidRPr="006538D4" w:rsidR="00521E40" w:rsidP="009D3FE3" w:rsidRDefault="00521E40" w14:paraId="470606D6" w14:textId="77777777">
            <w:pPr>
              <w:spacing w:after="0"/>
              <w:ind w:right="73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FFCCFF"/>
            <w:tcMar/>
          </w:tcPr>
          <w:p w:rsidRPr="006538D4" w:rsidR="00521E40" w:rsidP="009D3FE3" w:rsidRDefault="00521E40" w14:paraId="4D4123C5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FFFFCC"/>
            <w:tcMar/>
          </w:tcPr>
          <w:p w:rsidRPr="006538D4" w:rsidR="00521E40" w:rsidP="009D3FE3" w:rsidRDefault="00521E40" w14:paraId="57062936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6538D4" w:rsidR="00521E40" w:rsidP="009D3FE3" w:rsidRDefault="00521E40" w14:paraId="2267E4FF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6538D4" w:rsidR="00521E40" w:rsidP="009D3FE3" w:rsidRDefault="00521E40" w14:paraId="06C8BF17" w14:textId="3B9F7270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44BDA327" w:rsidR="1A7FA7F7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</w:tr>
      <w:tr w:rsidRPr="00903B70" w:rsidR="00521E40" w:rsidTr="44BDA327" w14:paraId="6A7F7808" w14:textId="77777777">
        <w:trPr>
          <w:trHeight w:val="385"/>
        </w:trPr>
        <w:tc>
          <w:tcPr>
            <w:tcW w:w="3456" w:type="dxa"/>
            <w:tcMar/>
          </w:tcPr>
          <w:p w:rsidRPr="00490968" w:rsidR="00521E40" w:rsidP="006410CD" w:rsidRDefault="00521E40" w14:paraId="60039B38" w14:textId="77777777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hint="cs" w:ascii="TH SarabunPSK" w:hAnsi="TH SarabunPSK" w:cs="TH SarabunPSK"/>
                <w:sz w:val="32"/>
                <w:szCs w:val="32"/>
                <w:cs/>
              </w:rPr>
              <w:t>ค่าเฉลี่ยผลการประเมินกระบวนวิชาในภาพรวมของหลักสูตร</w:t>
            </w:r>
          </w:p>
        </w:tc>
        <w:tc>
          <w:tcPr>
            <w:tcW w:w="1124" w:type="dxa"/>
            <w:shd w:val="clear" w:color="auto" w:fill="CCECFF"/>
            <w:tcMar/>
          </w:tcPr>
          <w:p w:rsidRPr="006538D4" w:rsidR="00521E40" w:rsidP="009D3FE3" w:rsidRDefault="00521E40" w14:paraId="0566ACCE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4.32</w:t>
            </w:r>
          </w:p>
        </w:tc>
        <w:tc>
          <w:tcPr>
            <w:tcW w:w="1124" w:type="dxa"/>
            <w:shd w:val="clear" w:color="auto" w:fill="FFCCFF"/>
            <w:tcMar/>
          </w:tcPr>
          <w:p w:rsidRPr="006538D4" w:rsidR="00521E40" w:rsidP="009D3FE3" w:rsidRDefault="00521E40" w14:paraId="4F001F2C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4.45</w:t>
            </w:r>
          </w:p>
        </w:tc>
        <w:tc>
          <w:tcPr>
            <w:tcW w:w="1124" w:type="dxa"/>
            <w:shd w:val="clear" w:color="auto" w:fill="FFFFCC"/>
            <w:tcMar/>
          </w:tcPr>
          <w:p w:rsidRPr="006538D4" w:rsidR="00521E40" w:rsidP="009D3FE3" w:rsidRDefault="00521E40" w14:paraId="52B8A7A3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4.29</w:t>
            </w:r>
          </w:p>
        </w:tc>
        <w:tc>
          <w:tcPr>
            <w:tcW w:w="1124" w:type="dxa"/>
            <w:shd w:val="clear" w:color="auto" w:fill="E2EFD9" w:themeFill="accent6" w:themeFillTint="33"/>
            <w:tcMar/>
          </w:tcPr>
          <w:p w:rsidRPr="006538D4" w:rsidR="00521E40" w:rsidP="009D3FE3" w:rsidRDefault="00521E40" w14:paraId="1103EB17" w14:textId="77777777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2B4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4.98</w:t>
            </w:r>
          </w:p>
        </w:tc>
        <w:tc>
          <w:tcPr>
            <w:tcW w:w="1064" w:type="dxa"/>
            <w:shd w:val="clear" w:color="auto" w:fill="F7CAAC" w:themeFill="accent2" w:themeFillTint="66"/>
            <w:tcMar/>
          </w:tcPr>
          <w:p w:rsidRPr="006538D4" w:rsidR="00521E40" w:rsidP="009D3FE3" w:rsidRDefault="00521E40" w14:paraId="5E5E80C9" w14:textId="2D80CFBD">
            <w:pPr>
              <w:spacing w:after="0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44BDA327" w:rsidR="528B0B77">
              <w:rPr>
                <w:rFonts w:ascii="TH SarabunPSK" w:hAnsi="TH SarabunPSK" w:cs="TH SarabunPSK"/>
                <w:color w:val="000000" w:themeColor="text1" w:themeTint="FF" w:themeShade="FF"/>
                <w:sz w:val="32"/>
                <w:szCs w:val="32"/>
              </w:rPr>
              <w:t>4.97</w:t>
            </w:r>
          </w:p>
        </w:tc>
      </w:tr>
    </w:tbl>
    <w:p w:rsidR="00521E40" w:rsidP="00E5114E" w:rsidRDefault="00521E40" w14:paraId="372CC304" w14:textId="77777777">
      <w:pPr>
        <w:spacing w:after="0" w:line="240" w:lineRule="auto"/>
        <w:ind w:right="50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Pr="00F01E4A" w:rsidR="00521E40" w:rsidP="00E5114E" w:rsidRDefault="00521E40" w14:paraId="4B4250CF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9F4EBD"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9F4EBD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>
        <w:rPr>
          <w:rFonts w:hint="cs"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ผลการประเมินกระบวนวิชาในหลักสูตร</w:t>
      </w:r>
    </w:p>
    <w:p w:rsidRPr="0077108C" w:rsidR="00521E40" w:rsidP="00E5114E" w:rsidRDefault="00521E40" w14:textId="77777777" w14:paraId="3C9D3D40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 w:val="1"/>
          <w:bCs w:val="1"/>
          <w:color w:val="FF0000"/>
          <w:sz w:val="32"/>
          <w:szCs w:val="32"/>
        </w:rPr>
      </w:pPr>
      <w:r w:rsidRPr="0077108C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2.1 </w:t>
      </w:r>
      <w:r w:rsidRPr="0077108C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ก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รณีมีแนวโน้มเพิ่มขึ้นอย่างต่อเนื่อง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47E35BDC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: </w:t>
      </w:r>
      <w:r w:rsidRPr="261C5604" w:rsidR="00521E40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ปัจจัยแห่งความสำเร็จที่ส่งผลให้ค่าเฉลี่ยผลการประเมินมีแนวโน้มเพิ่มขึ้น</w:t>
      </w:r>
      <w:r w:rsidRPr="261C5604" w:rsidR="00521E40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คืออะไร</w:t>
      </w:r>
    </w:p>
    <w:p w:rsidR="5B4A41EC" w:rsidP="261C5604" w:rsidRDefault="5B4A41EC" w14:paraId="0373F653" w14:textId="2EE96C96">
      <w:pPr>
        <w:ind w:firstLine="709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5B4A41E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สูงขึ้น</w:t>
      </w:r>
      <w:r w:rsidRPr="261C5604" w:rsidR="7AA13B7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อย่างต่อเนื่อง</w:t>
      </w:r>
      <w:r w:rsidRPr="261C5604" w:rsidR="5B4A41E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เนื่องจากมีการปรับใช้เทคนิคการสอ</w:t>
      </w:r>
      <w:r w:rsidRPr="261C5604" w:rsidR="5B4A41EC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นในศตวรรษที่ 21 มากขึ้น</w:t>
      </w:r>
      <w:r w:rsidRPr="261C5604" w:rsidR="41DEBA8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นอกจากนี้ในปีการศึกษา 2565 นักศึก</w:t>
      </w:r>
      <w:r w:rsidRPr="261C5604" w:rsidR="1B4EC8D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ษาได้เข้าชั้นเรียนและเรียนปฏิบัติการแบบ </w:t>
      </w:r>
      <w:r w:rsidRPr="261C5604" w:rsidR="1B4EC8D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onsite</w:t>
      </w:r>
      <w:r w:rsidRPr="261C5604" w:rsidR="1B4EC8D9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ทุกกระบวนวิชา</w:t>
      </w:r>
    </w:p>
    <w:p w:rsidR="00521E40" w:rsidP="00E5114E" w:rsidRDefault="00521E40" w14:paraId="74E05407" w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 w:rsidR="00521E4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Pr="002B1D50" w:rsidR="00521E40" w:rsidP="00E5114E" w:rsidRDefault="00521E40" w14:paraId="12B346D4" w14:textId="77777777">
      <w:pPr>
        <w:pStyle w:val="ListParagraph"/>
        <w:spacing w:after="0" w:line="240" w:lineRule="auto"/>
        <w:ind w:right="36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2</w:t>
      </w:r>
      <w:r w:rsidRPr="002B1D50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Pr="002B1D50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2 </w:t>
      </w: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มีวิธีการในการปรับปรุงการจัดการเรียนการสอนในหลักสูตร</w:t>
      </w:r>
      <w:r w:rsidRPr="002B1D50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ให้ดีขึ้นอย่างไร</w:t>
      </w:r>
    </w:p>
    <w:p w:rsidR="3A9CB485" w:rsidP="261C5604" w:rsidRDefault="3A9CB485" w14:paraId="7181ADA1" w14:textId="1D4681AE">
      <w:pPr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3A9CB48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- ปรับการเรียนการสอนให้มีความน่าสนใจมากขึ้น ใช้เทคนิคการสอนในศตวรรษที่ 21 มากขึ้น</w:t>
      </w:r>
      <w:r w:rsidRPr="261C5604" w:rsidR="4B717F8B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 w:rsidRPr="261C5604" w:rsidR="5174D5D1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มีการสนับสนุนให้นักศึกษาร่วมกิจกรรมบริการวิชาการให้แก่ผู้ประกอบการร่วมกับอาจารย์ที่ปรึกษา</w:t>
      </w:r>
      <w:r w:rsidRPr="261C5604" w:rsidR="372DDEC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เพื่อให้ได้โจทย์ปัญหาในการเสนอโครงร่างวิทยานิพนธ์ ทำให้เสนอโครงร่างฯ ได้ทันตามกำหนด</w:t>
      </w:r>
    </w:p>
    <w:p w:rsidR="00521E40" w:rsidP="00D34408" w:rsidRDefault="00521E40" w14:paraId="26529F9A" w14:textId="77777777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:rsidRPr="00B67BDE" w:rsidR="00521E40" w:rsidP="00D34408" w:rsidRDefault="00521E40" w14:paraId="4AC1A851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ความพึงพอใจของนักศึกษาต่อสิ่งสนับสนุนการเรียนรู้</w:t>
      </w:r>
    </w:p>
    <w:p w:rsidRPr="003A3F08" w:rsidR="00521E40" w:rsidP="00D34408" w:rsidRDefault="00521E40" w14:paraId="02630F4F" w14:textId="77777777">
      <w:pPr>
        <w:spacing w:after="0" w:line="240" w:lineRule="auto"/>
        <w:ind w:right="391"/>
        <w:contextualSpacing/>
        <w:rPr>
          <w:rFonts w:ascii="TH SarabunPSK" w:hAnsi="TH SarabunPSK" w:cs="TH SarabunPSK"/>
          <w:b/>
          <w:bCs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67BDE" w:rsidR="00521E40" w:rsidP="00D34408" w:rsidRDefault="00521E40" w14:paraId="2D4F020C" w14:textId="77777777">
      <w:pPr>
        <w:spacing w:after="0" w:line="240" w:lineRule="auto"/>
        <w:ind w:right="391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Pr="00B14521" w:rsidR="00521E40" w:rsidP="008A19C6" w:rsidRDefault="00521E40" w14:paraId="4B0E509E" w14:textId="77777777">
      <w:pPr>
        <w:spacing w:after="0" w:line="240" w:lineRule="auto"/>
        <w:ind w:right="393" w:firstLine="360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4A9F8F6B" w:rsidR="00521E40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1. </w:t>
      </w:r>
      <w:r w:rsidRPr="4A9F8F6B" w:rsidR="00521E40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สิ่งสนับสนุนการเรียนรู้ที่สำคัญและจำเป็นสำหรับหลักสูตรคืออะไร</w:t>
      </w:r>
    </w:p>
    <w:p w:rsidRPr="003A3F08" w:rsidR="00521E40" w:rsidP="261C5604" w:rsidRDefault="00521E40" w14:paraId="5C52B703" w14:textId="627623DB">
      <w:pPr>
        <w:pStyle w:val="ListParagraph"/>
        <w:numPr>
          <w:ilvl w:val="0"/>
          <w:numId w:val="34"/>
        </w:numPr>
        <w:spacing w:after="0" w:line="276" w:lineRule="auto"/>
        <w:ind/>
        <w:contextualSpacing/>
        <w:jc w:val="left"/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 w:bidi="th-TH"/>
        </w:rPr>
      </w:pPr>
      <w:r w:rsidRPr="261C5604" w:rsidR="0166C12E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 w:bidi="th-TH"/>
        </w:rPr>
        <w:t>ห</w:t>
      </w:r>
      <w:r w:rsidRPr="261C5604" w:rsidR="0166C12E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 w:bidi="th-TH"/>
        </w:rPr>
        <w:t>้องปฏิบัติการ/ห้องทำวิจัยและเครื่องมือต่างๆ</w:t>
      </w:r>
      <w:r w:rsidRPr="261C5604" w:rsidR="785403A4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 w:bidi="th-TH"/>
        </w:rPr>
        <w:t xml:space="preserve"> </w:t>
      </w:r>
      <w:r w:rsidRPr="261C5604" w:rsidR="0166C12E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 w:bidi="th-TH"/>
        </w:rPr>
        <w:t>รวมถึงการบริการเทคโนโลยีสารสนเทศ  และ</w:t>
      </w:r>
      <w:r w:rsidRPr="261C5604" w:rsidR="0166C12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bidi="th-TH"/>
        </w:rPr>
        <w:t>software</w:t>
      </w:r>
      <w:r w:rsidRPr="261C5604" w:rsidR="0166C12E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bidi="th-TH"/>
        </w:rPr>
        <w:t xml:space="preserve"> </w:t>
      </w:r>
      <w:r w:rsidRPr="261C5604" w:rsidR="0166C12E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 w:bidi="th-TH"/>
        </w:rPr>
        <w:t>ที่จำเป็น</w:t>
      </w:r>
      <w:r w:rsidRPr="261C5604" w:rsidR="4EBEA034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 w:bidi="th-TH"/>
        </w:rPr>
        <w:t xml:space="preserve"> </w:t>
      </w:r>
    </w:p>
    <w:p w:rsidRPr="003A3F08" w:rsidR="00521E40" w:rsidP="261C5604" w:rsidRDefault="00521E40" w14:paraId="4715C6DB" w14:textId="1FBD67F9">
      <w:pPr>
        <w:pStyle w:val="ListParagraph"/>
        <w:numPr>
          <w:ilvl w:val="0"/>
          <w:numId w:val="34"/>
        </w:numPr>
        <w:spacing w:after="0" w:line="276" w:lineRule="auto"/>
        <w:ind/>
        <w:contextualSpacing/>
        <w:jc w:val="left"/>
        <w:rPr>
          <w:rFonts w:ascii="TH SarabunPSK" w:hAnsi="TH SarabunPSK" w:eastAsia="TH SarabunPSK" w:cs="TH SarabunPSK"/>
          <w:caps w:val="1"/>
          <w:noProof w:val="0"/>
          <w:color w:val="auto" w:themeColor="text1"/>
          <w:sz w:val="32"/>
          <w:szCs w:val="32"/>
          <w:lang w:val="th" w:bidi="th-TH"/>
        </w:rPr>
      </w:pPr>
      <w:r w:rsidRPr="261C5604" w:rsidR="55253698">
        <w:rPr>
          <w:rFonts w:ascii="TH SarabunPSK" w:hAnsi="TH SarabunPSK" w:eastAsia="TH SarabunPSK" w:cs="TH SarabunPSK"/>
          <w:caps w:val="1"/>
          <w:noProof w:val="0"/>
          <w:color w:val="auto"/>
          <w:sz w:val="32"/>
          <w:szCs w:val="32"/>
          <w:lang w:val="th" w:bidi="th-TH"/>
        </w:rPr>
        <w:t xml:space="preserve">การจัดกิจกรรมนอกหลักสูตรที่ส่งเสริมกระบวนการทำวิทยานิพนธ์ เช่น การดูงาน การบริการวิชาการ  </w:t>
      </w:r>
    </w:p>
    <w:p w:rsidR="00521E40" w:rsidP="008A19C6" w:rsidRDefault="00521E40" w14:paraId="297A8ED6" w14:textId="77777777">
      <w:pPr>
        <w:spacing w:after="0" w:line="240" w:lineRule="auto"/>
        <w:ind w:left="360" w:right="393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4A9F8F6B" w:rsidR="00521E40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2.</w:t>
      </w:r>
      <w:r w:rsidRPr="4A9F8F6B" w:rsidR="00521E40">
        <w:rPr>
          <w:rFonts w:ascii="TH SarabunPSK" w:hAnsi="TH SarabunPSK" w:cs="TH SarabunPSK"/>
          <w:b w:val="1"/>
          <w:b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4A9F8F6B" w:rsidR="00521E40">
        <w:rPr>
          <w:rFonts w:ascii="TH SarabunPSK" w:hAnsi="TH SarabunPSK" w:cs="TH SarabunPSK"/>
          <w:b w:val="1"/>
          <w:bCs w:val="1"/>
          <w:i w:val="1"/>
          <w:iCs w:val="1"/>
          <w:caps w:val="1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มีระบบในการจัดหา ประเมิน และดูแลรักษาสิ่งสนับสนุนการเรียนรู้ให้มีความเพียงพอ ทันสมัย  และพร้อมใช้งานอย่างไร</w:t>
      </w:r>
    </w:p>
    <w:p w:rsidR="76515048" w:rsidP="261C5604" w:rsidRDefault="76515048" w14:paraId="0B2DCDE9" w14:textId="6BABE33C">
      <w:pPr>
        <w:jc w:val="thaiDistribute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76515048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มีการสำรวจความต้องการของผู้ใช้บริการ มีระบบการจอง/การแจ้งซ่อมออนไลน์ มีระบบประเมินการใช้ห้องปฏิบัติการ/เครื่องมือ/นักวิทยาศาสตร์ มีระบบการซ่อมบำรุง</w:t>
      </w:r>
    </w:p>
    <w:p w:rsidR="00521E40" w:rsidP="008A19C6" w:rsidRDefault="00521E40" w14:paraId="5373BE00" w14:textId="77777777">
      <w:pPr>
        <w:pStyle w:val="ListParagraph"/>
        <w:numPr>
          <w:ilvl w:val="0"/>
          <w:numId w:val="25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7B3628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  <w:r w:rsidRPr="007B3628"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สำคัญและจำเป็นสำหรับหลักสูตร (ตามที่กำหนดในข้อ 1)</w:t>
      </w:r>
      <w:r>
        <w:rPr>
          <w:rFonts w:ascii="TH SarabunPSK" w:hAnsi="TH SarabunPSK" w:cs="TH SarabunPSK"/>
          <w:b/>
          <w:bCs/>
          <w:i/>
          <w:i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ปีการศึกษา 2565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126"/>
      </w:tblGrid>
      <w:tr w:rsidRPr="008A19C6" w:rsidR="00521E40" w:rsidTr="261C5604" w14:paraId="04FF0D6F" w14:textId="77777777">
        <w:tc>
          <w:tcPr>
            <w:tcW w:w="5796" w:type="dxa"/>
            <w:tcMar/>
          </w:tcPr>
          <w:p w:rsidRPr="008A19C6" w:rsidR="00521E40" w:rsidP="008A19C6" w:rsidRDefault="00521E40" w14:paraId="1A4CF5F2" w14:textId="77777777">
            <w:pPr>
              <w:spacing w:after="0" w:line="240" w:lineRule="auto"/>
              <w:ind w:right="31"/>
              <w:jc w:val="center"/>
              <w:rPr>
                <w:rFonts w:ascii="TH SarabunPSK" w:hAnsi="TH SarabunPSK" w:eastAsia="Calibri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A19C6">
              <w:rPr>
                <w:rFonts w:hint="cs" w:ascii="TH SarabunPSK" w:hAnsi="TH SarabunPSK" w:eastAsia="Calibri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ประเด็นการประเมิน</w:t>
            </w:r>
          </w:p>
        </w:tc>
        <w:tc>
          <w:tcPr>
            <w:tcW w:w="2126" w:type="dxa"/>
            <w:tcMar/>
          </w:tcPr>
          <w:p w:rsidRPr="008A19C6" w:rsidR="00521E40" w:rsidP="008A19C6" w:rsidRDefault="00521E40" w14:paraId="158406A1" w14:textId="77777777">
            <w:pPr>
              <w:spacing w:after="0" w:line="240" w:lineRule="auto"/>
              <w:ind w:right="35"/>
              <w:jc w:val="center"/>
              <w:rPr>
                <w:rFonts w:ascii="TH SarabunPSK" w:hAnsi="TH SarabunPSK" w:eastAsia="Calibri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A19C6">
              <w:rPr>
                <w:rFonts w:hint="cs" w:ascii="TH SarabunPSK" w:hAnsi="TH SarabunPSK" w:eastAsia="Calibri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ค่าเฉลี่ย</w:t>
            </w:r>
          </w:p>
        </w:tc>
      </w:tr>
      <w:tr w:rsidR="261C5604" w:rsidTr="261C5604" w14:paraId="306ED139">
        <w:trPr>
          <w:trHeight w:val="300"/>
        </w:trPr>
        <w:tc>
          <w:tcPr>
            <w:tcW w:w="5796" w:type="dxa"/>
            <w:tcMar/>
          </w:tcPr>
          <w:p w:rsidR="69617882" w:rsidP="261C5604" w:rsidRDefault="69617882" w14:paraId="3CD7615C" w14:textId="1A9A9199">
            <w:pPr>
              <w:pStyle w:val="Normal"/>
              <w:spacing w:line="240" w:lineRule="auto"/>
              <w:jc w:val="thaiDistribute"/>
            </w:pPr>
            <w:r w:rsidRPr="261C5604" w:rsidR="69617882">
              <w:rPr>
                <w:rFonts w:ascii="TH SarabunPSK" w:hAnsi="TH SarabunPSK" w:eastAsia="TH SarabunPSK" w:cs="TH SarabunPSK"/>
                <w:b w:val="1"/>
                <w:bCs w:val="1"/>
                <w:noProof w:val="0"/>
                <w:color w:val="2B2B2B"/>
                <w:sz w:val="32"/>
                <w:szCs w:val="32"/>
                <w:lang w:val="th"/>
              </w:rPr>
              <w:t>1.ห้องเรียนและอุปกรณ์</w:t>
            </w:r>
          </w:p>
        </w:tc>
        <w:tc>
          <w:tcPr>
            <w:tcW w:w="2126" w:type="dxa"/>
            <w:tcMar/>
          </w:tcPr>
          <w:p w:rsidR="69617882" w:rsidP="261C5604" w:rsidRDefault="69617882" w14:paraId="6E15C8D7" w14:textId="3B720FB2">
            <w:pPr>
              <w:pStyle w:val="Normal"/>
              <w:spacing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69617882">
              <w:rPr>
                <w:rFonts w:ascii="TH SarabunPSK" w:hAnsi="TH SarabunPSK" w:eastAsia="Calibri" w:cs="TH SarabunPSK"/>
                <w:b w:val="1"/>
                <w:bCs w:val="1"/>
                <w:caps w:val="1"/>
                <w:sz w:val="32"/>
                <w:szCs w:val="32"/>
              </w:rPr>
              <w:t>4.75</w:t>
            </w:r>
          </w:p>
        </w:tc>
      </w:tr>
      <w:tr w:rsidR="261C5604" w:rsidTr="261C5604" w14:paraId="22BEBAF0">
        <w:trPr>
          <w:trHeight w:val="300"/>
        </w:trPr>
        <w:tc>
          <w:tcPr>
            <w:tcW w:w="5796" w:type="dxa"/>
            <w:tcMar/>
          </w:tcPr>
          <w:p w:rsidR="049B6A52" w:rsidRDefault="049B6A52" w14:paraId="117F4275" w14:textId="58E2B96D">
            <w:r w:rsidRPr="261C5604" w:rsidR="049B6A52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1.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1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>ความสว่างภายในห้องเรียน</w:t>
            </w:r>
          </w:p>
        </w:tc>
        <w:tc>
          <w:tcPr>
            <w:tcW w:w="2126" w:type="dxa"/>
            <w:tcMar/>
          </w:tcPr>
          <w:p w:rsidR="261C5604" w:rsidP="261C5604" w:rsidRDefault="261C5604" w14:paraId="6198183B" w14:textId="514826A6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4.67</w:t>
            </w:r>
          </w:p>
        </w:tc>
      </w:tr>
      <w:tr w:rsidR="261C5604" w:rsidTr="261C5604" w14:paraId="0E501F4D">
        <w:trPr>
          <w:trHeight w:val="300"/>
        </w:trPr>
        <w:tc>
          <w:tcPr>
            <w:tcW w:w="5796" w:type="dxa"/>
            <w:tcMar/>
          </w:tcPr>
          <w:p w:rsidR="687717B7" w:rsidRDefault="687717B7" w14:paraId="2DCAC2E1" w14:textId="26472336">
            <w:r w:rsidRPr="261C5604" w:rsidR="687717B7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1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.2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 xml:space="preserve">ความพร้อมของอุปกรณ์ประกอบการเรียนการสอน </w:t>
            </w:r>
          </w:p>
        </w:tc>
        <w:tc>
          <w:tcPr>
            <w:tcW w:w="2126" w:type="dxa"/>
            <w:tcMar/>
          </w:tcPr>
          <w:p w:rsidR="261C5604" w:rsidP="261C5604" w:rsidRDefault="261C5604" w14:paraId="67CF40B2" w14:textId="514826A6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4.67</w:t>
            </w:r>
          </w:p>
        </w:tc>
      </w:tr>
      <w:tr w:rsidRPr="008A19C6" w:rsidR="00521E40" w:rsidTr="261C5604" w14:paraId="53E22C72" w14:textId="77777777">
        <w:tc>
          <w:tcPr>
            <w:tcW w:w="5796" w:type="dxa"/>
            <w:tcMar/>
          </w:tcPr>
          <w:p w:rsidR="48D0C9CE" w:rsidRDefault="48D0C9CE" w14:paraId="2032A000" w14:textId="0B4E2AB7">
            <w:r w:rsidRPr="261C5604" w:rsidR="48D0C9CE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1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.3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>สภาพของโต๊ะและเก้าอี้</w:t>
            </w:r>
          </w:p>
        </w:tc>
        <w:tc>
          <w:tcPr>
            <w:tcW w:w="2126" w:type="dxa"/>
            <w:tcMar/>
          </w:tcPr>
          <w:p w:rsidR="261C5604" w:rsidP="261C5604" w:rsidRDefault="261C5604" w14:paraId="43D706A8" w14:textId="514826A6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4.67</w:t>
            </w:r>
          </w:p>
        </w:tc>
      </w:tr>
      <w:tr w:rsidRPr="008A19C6" w:rsidR="00521E40" w:rsidTr="261C5604" w14:paraId="430CC100" w14:textId="77777777">
        <w:tc>
          <w:tcPr>
            <w:tcW w:w="5796" w:type="dxa"/>
            <w:tcMar/>
          </w:tcPr>
          <w:p w:rsidR="0DA02BBE" w:rsidRDefault="0DA02BBE" w14:paraId="2CF83A4E" w14:textId="7E1B441E">
            <w:r w:rsidRPr="261C5604" w:rsidR="0DA02BBE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1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.4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>ความสะอาดของห้องเรียน</w:t>
            </w:r>
          </w:p>
        </w:tc>
        <w:tc>
          <w:tcPr>
            <w:tcW w:w="2126" w:type="dxa"/>
            <w:tcMar/>
          </w:tcPr>
          <w:p w:rsidR="261C5604" w:rsidP="261C5604" w:rsidRDefault="261C5604" w14:paraId="446D0334" w14:textId="514826A6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5.00</w:t>
            </w:r>
          </w:p>
        </w:tc>
      </w:tr>
      <w:tr w:rsidR="261C5604" w:rsidTr="261C5604" w14:paraId="42D99858">
        <w:trPr>
          <w:trHeight w:val="300"/>
        </w:trPr>
        <w:tc>
          <w:tcPr>
            <w:tcW w:w="5796" w:type="dxa"/>
            <w:tcMar/>
          </w:tcPr>
          <w:p w:rsidR="0D3B348F" w:rsidP="261C5604" w:rsidRDefault="0D3B348F" w14:paraId="7A647E13" w14:textId="223DFD1E">
            <w:pPr>
              <w:pStyle w:val="Normal"/>
              <w:rPr>
                <w:rFonts w:ascii="TH SarabunPSK" w:hAnsi="TH SarabunPSK" w:eastAsia="TH SarabunPSK" w:cs="TH SarabunPSK"/>
                <w:noProof w:val="0"/>
                <w:sz w:val="30"/>
                <w:szCs w:val="30"/>
                <w:lang w:val="en-US"/>
              </w:rPr>
            </w:pPr>
            <w:r w:rsidRPr="261C5604" w:rsidR="0D3B348F">
              <w:rPr>
                <w:rFonts w:ascii="TH SarabunPSK" w:hAnsi="TH SarabunPSK" w:eastAsia="TH SarabunPSK" w:cs="TH SarabunPSK"/>
                <w:b w:val="1"/>
                <w:bCs w:val="1"/>
                <w:noProof w:val="0"/>
                <w:color w:val="2B2B2B"/>
                <w:sz w:val="32"/>
                <w:szCs w:val="32"/>
                <w:lang w:val="th"/>
              </w:rPr>
              <w:t>2.</w:t>
            </w:r>
            <w:r w:rsidRPr="261C5604" w:rsidR="73509707">
              <w:rPr>
                <w:rFonts w:ascii="TH SarabunPSK" w:hAnsi="TH SarabunPSK" w:eastAsia="TH SarabunPSK" w:cs="TH SarabunPSK"/>
                <w:b w:val="1"/>
                <w:bCs w:val="1"/>
                <w:noProof w:val="0"/>
                <w:color w:val="2B2B2B"/>
                <w:sz w:val="32"/>
                <w:szCs w:val="32"/>
                <w:lang w:val="th"/>
              </w:rPr>
              <w:t>ห้องปฏิบัติการ</w:t>
            </w:r>
          </w:p>
        </w:tc>
        <w:tc>
          <w:tcPr>
            <w:tcW w:w="2126" w:type="dxa"/>
            <w:tcMar/>
          </w:tcPr>
          <w:p w:rsidR="73509707" w:rsidP="261C5604" w:rsidRDefault="73509707" w14:paraId="3D1C3BAF" w14:textId="42323421">
            <w:pPr>
              <w:pStyle w:val="Normal"/>
              <w:spacing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caps w:val="1"/>
                <w:sz w:val="32"/>
                <w:szCs w:val="32"/>
              </w:rPr>
            </w:pPr>
            <w:r w:rsidRPr="261C5604" w:rsidR="73509707">
              <w:rPr>
                <w:rFonts w:ascii="TH SarabunPSK" w:hAnsi="TH SarabunPSK" w:eastAsia="Calibri" w:cs="TH SarabunPSK"/>
                <w:b w:val="1"/>
                <w:bCs w:val="1"/>
                <w:caps w:val="1"/>
                <w:sz w:val="32"/>
                <w:szCs w:val="32"/>
              </w:rPr>
              <w:t>4.73</w:t>
            </w:r>
          </w:p>
        </w:tc>
      </w:tr>
      <w:tr w:rsidRPr="008A19C6" w:rsidR="00521E40" w:rsidTr="261C5604" w14:paraId="04072706" w14:textId="77777777">
        <w:tc>
          <w:tcPr>
            <w:tcW w:w="5796" w:type="dxa"/>
            <w:tcMar/>
          </w:tcPr>
          <w:p w:rsidR="393088B6" w:rsidRDefault="393088B6" w14:paraId="2F96A0E2" w14:textId="6E781C90">
            <w:r w:rsidRPr="261C5604" w:rsidR="393088B6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2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.1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>ความสว่าง ความสะอาด และความเรียบร้อยของห้องปฏิบัติการ</w:t>
            </w:r>
          </w:p>
        </w:tc>
        <w:tc>
          <w:tcPr>
            <w:tcW w:w="2126" w:type="dxa"/>
            <w:tcMar/>
          </w:tcPr>
          <w:p w:rsidR="261C5604" w:rsidP="261C5604" w:rsidRDefault="261C5604" w14:paraId="1A5CADF5" w14:textId="6633CD6A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4.67</w:t>
            </w:r>
          </w:p>
        </w:tc>
      </w:tr>
      <w:tr w:rsidR="261C5604" w:rsidTr="261C5604" w14:paraId="12FC1968">
        <w:trPr>
          <w:trHeight w:val="300"/>
        </w:trPr>
        <w:tc>
          <w:tcPr>
            <w:tcW w:w="5796" w:type="dxa"/>
            <w:tcMar/>
          </w:tcPr>
          <w:p w:rsidR="7F9F76D0" w:rsidRDefault="7F9F76D0" w14:paraId="368BA150" w14:textId="4399568D">
            <w:r w:rsidRPr="261C5604" w:rsidR="7F9F76D0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2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.2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>ความพร้อมใช้งานของอุปกรณ์และเครื่องมือวิทยาศาสตร์</w:t>
            </w:r>
          </w:p>
        </w:tc>
        <w:tc>
          <w:tcPr>
            <w:tcW w:w="2126" w:type="dxa"/>
            <w:tcMar/>
          </w:tcPr>
          <w:p w:rsidR="261C5604" w:rsidP="261C5604" w:rsidRDefault="261C5604" w14:paraId="4F421F47" w14:textId="7EAD212C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4.67</w:t>
            </w:r>
          </w:p>
        </w:tc>
      </w:tr>
      <w:tr w:rsidR="261C5604" w:rsidTr="261C5604" w14:paraId="5BD5C81F">
        <w:trPr>
          <w:trHeight w:val="300"/>
        </w:trPr>
        <w:tc>
          <w:tcPr>
            <w:tcW w:w="5796" w:type="dxa"/>
            <w:tcMar/>
          </w:tcPr>
          <w:p w:rsidR="7F9F76D0" w:rsidRDefault="7F9F76D0" w14:paraId="3BB32160" w14:textId="37A5182D">
            <w:r w:rsidRPr="261C5604" w:rsidR="7F9F76D0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2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.3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>ความเพียงพอของอุปกรณ์และเครื่องมือวิทยาศาสตร์</w:t>
            </w:r>
          </w:p>
        </w:tc>
        <w:tc>
          <w:tcPr>
            <w:tcW w:w="2126" w:type="dxa"/>
            <w:tcMar/>
          </w:tcPr>
          <w:p w:rsidR="261C5604" w:rsidP="261C5604" w:rsidRDefault="261C5604" w14:paraId="05467B50" w14:textId="22ACAD86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4.67</w:t>
            </w:r>
          </w:p>
        </w:tc>
      </w:tr>
      <w:tr w:rsidR="261C5604" w:rsidTr="261C5604" w14:paraId="5D928F4D">
        <w:trPr>
          <w:trHeight w:val="300"/>
        </w:trPr>
        <w:tc>
          <w:tcPr>
            <w:tcW w:w="5796" w:type="dxa"/>
            <w:tcMar/>
          </w:tcPr>
          <w:p w:rsidR="0F870780" w:rsidRDefault="0F870780" w14:paraId="747AB4C0" w14:textId="2145CD9E">
            <w:r w:rsidRPr="261C5604" w:rsidR="0F870780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2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.4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 xml:space="preserve">ความเพียงพอของสารเคมีต่าง ๆ และอาหารเลี้ยงเชื้อ </w:t>
            </w:r>
          </w:p>
        </w:tc>
        <w:tc>
          <w:tcPr>
            <w:tcW w:w="2126" w:type="dxa"/>
            <w:tcMar/>
          </w:tcPr>
          <w:p w:rsidR="261C5604" w:rsidP="261C5604" w:rsidRDefault="261C5604" w14:paraId="3BEA3E4F" w14:textId="3E3681BF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4.67</w:t>
            </w:r>
          </w:p>
        </w:tc>
      </w:tr>
      <w:tr w:rsidR="261C5604" w:rsidTr="261C5604" w14:paraId="16C4B4CE">
        <w:trPr>
          <w:trHeight w:val="300"/>
        </w:trPr>
        <w:tc>
          <w:tcPr>
            <w:tcW w:w="5796" w:type="dxa"/>
            <w:tcMar/>
          </w:tcPr>
          <w:p w:rsidR="0F870780" w:rsidRDefault="0F870780" w14:paraId="2EE257D7" w14:textId="355C157D">
            <w:r w:rsidRPr="261C5604" w:rsidR="0F870780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>2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en-US"/>
              </w:rPr>
              <w:t xml:space="preserve">.5 </w:t>
            </w:r>
            <w:r w:rsidRPr="261C5604" w:rsidR="261C5604">
              <w:rPr>
                <w:rFonts w:ascii="TH SarabunPSK" w:hAnsi="TH SarabunPSK" w:eastAsia="TH SarabunPSK" w:cs="TH SarabunPSK"/>
                <w:color w:val="2B2B2B"/>
                <w:sz w:val="30"/>
                <w:szCs w:val="30"/>
                <w:lang w:val="th"/>
              </w:rPr>
              <w:t>ความปลอดภัยทางด้านกายภาพ/เคมี/ชีวภาพของห้องปฏิบัติการ</w:t>
            </w:r>
          </w:p>
        </w:tc>
        <w:tc>
          <w:tcPr>
            <w:tcW w:w="2126" w:type="dxa"/>
            <w:tcMar/>
          </w:tcPr>
          <w:p w:rsidR="261C5604" w:rsidP="261C5604" w:rsidRDefault="261C5604" w14:paraId="5DCA7BC7" w14:textId="6A9E0EF9">
            <w:pPr>
              <w:jc w:val="center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  <w:t>5.00</w:t>
            </w:r>
          </w:p>
        </w:tc>
      </w:tr>
    </w:tbl>
    <w:p w:rsidR="261C5604" w:rsidRDefault="261C5604" w14:paraId="4543DD69" w14:textId="6F6548A2"/>
    <w:p w:rsidR="00521E40" w:rsidP="008A19C6" w:rsidRDefault="00521E40" w14:paraId="2170C016" w14:textId="77777777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:rsidRPr="007B3628" w:rsidR="00521E40" w:rsidP="008A19C6" w:rsidRDefault="00521E40" w14:paraId="7D85DA97" w14:textId="77777777">
      <w:pPr>
        <w:pStyle w:val="ListParagraph"/>
        <w:numPr>
          <w:ilvl w:val="0"/>
          <w:numId w:val="25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ค่าเฉลี่ยความ</w:t>
      </w:r>
      <w:r w:rsidRPr="007B3628">
        <w:rPr>
          <w:rFonts w:ascii="TH SarabunPSK" w:hAnsi="TH SarabunPSK" w:cs="TH SarabunPSK"/>
          <w:b/>
          <w:bCs/>
          <w:sz w:val="32"/>
          <w:szCs w:val="32"/>
          <w:cs/>
        </w:rPr>
        <w:t>พึงพอใจของนักศึกษาต่อสิ่งสนับสนุนการเรียนรู้</w:t>
      </w:r>
      <w:r w:rsidRPr="007B3628">
        <w:rPr>
          <w:rFonts w:hint="cs"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สำคัญและจำเป็นสำหรับหลักสูตร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701"/>
        <w:gridCol w:w="1701"/>
      </w:tblGrid>
      <w:tr w:rsidRPr="003C0BD9" w:rsidR="00521E40" w:rsidTr="261C5604" w14:paraId="3E23F2E1" w14:textId="77777777">
        <w:trPr>
          <w:jc w:val="center"/>
        </w:trPr>
        <w:tc>
          <w:tcPr>
            <w:tcW w:w="1696" w:type="dxa"/>
            <w:shd w:val="clear" w:color="auto" w:fill="F7CAAC" w:themeFill="accent2" w:themeFillTint="66"/>
            <w:tcMar/>
          </w:tcPr>
          <w:p w:rsidRPr="003C0BD9" w:rsidR="00521E40" w:rsidP="00560E53" w:rsidRDefault="00521E40" w14:paraId="131FC174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843" w:type="dxa"/>
            <w:shd w:val="clear" w:color="auto" w:fill="F7CAAC" w:themeFill="accent2" w:themeFillTint="66"/>
            <w:tcMar/>
          </w:tcPr>
          <w:p w:rsidRPr="003C0BD9" w:rsidR="00521E40" w:rsidP="00560E53" w:rsidRDefault="00521E40" w14:paraId="444D3683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843" w:type="dxa"/>
            <w:shd w:val="clear" w:color="auto" w:fill="F7CAAC" w:themeFill="accent2" w:themeFillTint="66"/>
            <w:tcMar/>
          </w:tcPr>
          <w:p w:rsidRPr="003C0BD9" w:rsidR="00521E40" w:rsidP="00560E53" w:rsidRDefault="00521E40" w14:paraId="61312258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</w:tcPr>
          <w:p w:rsidRPr="003C0BD9" w:rsidR="00521E40" w:rsidP="00560E53" w:rsidRDefault="00521E40" w14:paraId="34FF733E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01" w:type="dxa"/>
            <w:shd w:val="clear" w:color="auto" w:fill="F7CAAC" w:themeFill="accent2" w:themeFillTint="66"/>
            <w:tcMar/>
          </w:tcPr>
          <w:p w:rsidR="00521E40" w:rsidP="00560E53" w:rsidRDefault="00521E40" w14:paraId="46F4F33B" w14:textId="77777777">
            <w:pPr>
              <w:ind w:right="-102"/>
              <w:contextualSpacing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3C0BD9" w:rsidR="00521E40" w:rsidTr="261C5604" w14:paraId="1D971BF7" w14:textId="77777777">
        <w:trPr>
          <w:jc w:val="center"/>
        </w:trPr>
        <w:tc>
          <w:tcPr>
            <w:tcW w:w="1696" w:type="dxa"/>
            <w:tcMar/>
          </w:tcPr>
          <w:p w:rsidRPr="007B3628" w:rsidR="00521E40" w:rsidP="4A9F8F6B" w:rsidRDefault="00521E40" w14:paraId="0429706B" w14:textId="77777777">
            <w:pPr>
              <w:spacing/>
              <w:ind w:right="181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4A9F8F6B" w:rsidR="283C1061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3.28</w:t>
            </w:r>
          </w:p>
        </w:tc>
        <w:tc>
          <w:tcPr>
            <w:tcW w:w="1843" w:type="dxa"/>
            <w:tcMar/>
          </w:tcPr>
          <w:p w:rsidRPr="007B3628" w:rsidR="00521E40" w:rsidP="4A9F8F6B" w:rsidRDefault="00521E40" w14:paraId="44CA61B5" w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4A9F8F6B" w:rsidR="283C1061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3.40</w:t>
            </w:r>
          </w:p>
        </w:tc>
        <w:tc>
          <w:tcPr>
            <w:tcW w:w="1843" w:type="dxa"/>
            <w:tcMar/>
          </w:tcPr>
          <w:p w:rsidRPr="007B3628" w:rsidR="00521E40" w:rsidP="4A9F8F6B" w:rsidRDefault="00521E40" w14:paraId="2313365F" w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4A9F8F6B" w:rsidR="283C1061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3.68</w:t>
            </w:r>
          </w:p>
        </w:tc>
        <w:tc>
          <w:tcPr>
            <w:tcW w:w="1701" w:type="dxa"/>
            <w:tcMar/>
          </w:tcPr>
          <w:p w:rsidRPr="007B3628" w:rsidR="00521E40" w:rsidP="4A9F8F6B" w:rsidRDefault="00521E40" w14:paraId="33199748" w14:textId="77777777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4A9F8F6B" w:rsidR="283C1061">
              <w:rPr>
                <w:rFonts w:ascii="TH SarabunPSK" w:hAnsi="TH SarabunPSK" w:cs="TH SarabunPSK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3.71</w:t>
            </w:r>
          </w:p>
        </w:tc>
        <w:tc>
          <w:tcPr>
            <w:tcW w:w="1701" w:type="dxa"/>
            <w:tcMar/>
          </w:tcPr>
          <w:p w:rsidRPr="007B3628" w:rsidR="00521E40" w:rsidP="261C5604" w:rsidRDefault="00521E40" w14:paraId="77CD648B" w14:textId="7D01FD5E">
            <w:pPr>
              <w:spacing/>
              <w:ind w:right="393"/>
              <w:contextualSpacing/>
              <w:jc w:val="center"/>
              <w:rPr>
                <w:rFonts w:ascii="TH SarabunPSK" w:hAnsi="TH SarabunPSK" w:cs="TH SarabunPSK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261C5604" w:rsidR="0908CBFA">
              <w:rPr>
                <w:rFonts w:ascii="TH SarabunPSK" w:hAnsi="TH SarabunPSK" w:cs="TH SarabunPSK"/>
                <w:caps w:val="1"/>
                <w:sz w:val="32"/>
                <w:szCs w:val="32"/>
              </w:rPr>
              <w:t>4.7</w:t>
            </w:r>
            <w:r w:rsidRPr="261C5604" w:rsidR="27DA887F">
              <w:rPr>
                <w:rFonts w:ascii="TH SarabunPSK" w:hAnsi="TH SarabunPSK" w:cs="TH SarabunPSK"/>
                <w:caps w:val="1"/>
                <w:sz w:val="32"/>
                <w:szCs w:val="32"/>
              </w:rPr>
              <w:t>4</w:t>
            </w:r>
          </w:p>
        </w:tc>
      </w:tr>
    </w:tbl>
    <w:p w:rsidR="00521E40" w:rsidP="008A19C6" w:rsidRDefault="00521E40" w14:paraId="491882C2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21E40" w:rsidP="008A19C6" w:rsidRDefault="00521E40" w14:paraId="4C5D36E0" w14:textId="77777777">
      <w:pPr>
        <w:spacing w:after="0" w:line="240" w:lineRule="auto"/>
        <w:ind w:left="360"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</w:rPr>
        <w:t>5. การวิเคราะห์</w:t>
      </w:r>
      <w:r w:rsidRPr="003C0BD9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</w:p>
    <w:p w:rsidRPr="007B3628" w:rsidR="00521E40" w:rsidP="47E35BDC" w:rsidRDefault="00521E40" w14:paraId="6E79D94E" w14:textId="79DD394E">
      <w:pPr>
        <w:spacing w:after="0" w:line="240" w:lineRule="auto"/>
        <w:ind w:left="720" w:right="393" w:hanging="436"/>
        <w:jc w:val="thaiDistribute"/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 </w:t>
      </w:r>
      <w:r w:rsidRPr="007B3628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 xml:space="preserve">5.1 </w:t>
      </w:r>
      <w:r w:rsidRPr="007B3628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u w:val="thick"/>
          <w:cs/>
        </w:rPr>
        <w:t>ก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u w:val="thick"/>
          <w:cs/>
        </w:rPr>
        <w:t>รณีมีแนวโน้มเพิ่มขึ้นอย่างต่อเนื่อง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>:</w:t>
      </w:r>
      <w:r w:rsidRPr="261C5604" w:rsidR="00521E40">
        <w:rPr>
          <w:rFonts w:ascii="TH SarabunPSK" w:hAnsi="TH SarabunPSK" w:cs="TH SarabunPSK"/>
          <w:b w:val="1"/>
          <w:bCs w:val="1"/>
          <w:color w:val="000000" w:themeColor="text1" w:themeTint="FF" w:themeShade="FF"/>
          <w:sz w:val="32"/>
          <w:szCs w:val="32"/>
          <w:cs/>
        </w:rPr>
        <w:t xml:space="preserve"> ปัจจัยแห่งความสำเ</w:t>
      </w:r>
      <w:r w:rsidRPr="47E35BDC" w:rsidR="00521E40">
        <w:rPr>
          <w:rFonts w:ascii="TH SarabunPSK" w:hAnsi="TH SarabunPSK" w:cs="TH SarabunPSK"/>
          <w:b w:val="1"/>
          <w:bCs w:val="1"/>
          <w:color w:val="auto" w:themeColor="text1" w:themeTint="FF" w:themeShade="FF"/>
          <w:sz w:val="32"/>
          <w:szCs w:val="32"/>
          <w:cs/>
        </w:rPr>
        <w:t xml:space="preserve">ร็จที่ส่งผลให้</w:t>
      </w:r>
      <w:r w:rsidRPr="47E35BDC" w:rsidR="00521E40">
        <w:rPr>
          <w:rFonts w:ascii="TH SarabunPSK" w:hAnsi="TH SarabunPSK" w:cs="TH SarabunPSK"/>
          <w:b w:val="1"/>
          <w:bCs w:val="1"/>
          <w:color w:val="auto"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  <w:r w:rsidRPr="47E35BDC" w:rsidR="00521E40">
        <w:rPr>
          <w:rFonts w:ascii="TH SarabunPSK" w:hAnsi="TH SarabunPSK" w:cs="TH SarabunPSK"/>
          <w:b w:val="1"/>
          <w:bCs w:val="1"/>
          <w:color w:val="auto" w:themeColor="text1" w:themeTint="FF" w:themeShade="FF"/>
          <w:sz w:val="32"/>
          <w:szCs w:val="32"/>
          <w:cs/>
        </w:rPr>
        <w:t>มีแนวโน้ม</w:t>
      </w:r>
      <w:r w:rsidRPr="47E35BDC" w:rsidR="00521E40">
        <w:rPr>
          <w:rFonts w:ascii="TH SarabunPSK" w:hAnsi="TH SarabunPSK" w:cs="TH SarabunPSK"/>
          <w:b w:val="1"/>
          <w:bCs w:val="1"/>
          <w:color w:val="auto" w:themeColor="text1" w:themeTint="FF" w:themeShade="FF"/>
          <w:sz w:val="32"/>
          <w:szCs w:val="32"/>
          <w:cs/>
        </w:rPr>
        <w:t>เพิ่มขึ้นคืออะไร</w:t>
      </w:r>
    </w:p>
    <w:p w:rsidR="00521E40" w:rsidP="47E35BDC" w:rsidRDefault="00521E40" w14:paraId="53927FFE" w14:textId="29333D98">
      <w:pPr>
        <w:spacing w:after="0" w:line="240" w:lineRule="auto"/>
        <w:ind w:firstLine="425"/>
        <w:contextualSpacing/>
        <w:jc w:val="both"/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</w:pPr>
      <w:r w:rsidRPr="47E35BDC" w:rsidR="40A42232">
        <w:rPr>
          <w:rFonts w:ascii="TH SarabunPSK" w:hAnsi="TH SarabunPSK" w:eastAsia="TH SarabunPSK" w:cs="TH SarabunPSK"/>
          <w:noProof w:val="0"/>
          <w:sz w:val="32"/>
          <w:szCs w:val="32"/>
          <w:lang w:val="th" w:bidi="th-TH"/>
        </w:rPr>
        <w:t xml:space="preserve">  </w:t>
      </w:r>
      <w:r w:rsidRPr="47E35BDC" w:rsidR="30FBB662">
        <w:rPr>
          <w:rFonts w:ascii="TH SarabunPSK" w:hAnsi="TH SarabunPSK" w:eastAsia="TH SarabunPSK" w:cs="TH SarabunPSK"/>
          <w:noProof w:val="0"/>
          <w:sz w:val="32"/>
          <w:szCs w:val="32"/>
          <w:lang w:val="th" w:bidi="th-TH"/>
        </w:rPr>
        <w:t>ป</w:t>
      </w:r>
      <w:r w:rsidRPr="47E35BDC" w:rsidR="30FBB66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ัจจัยแห่งความสำเร็จที่ส่งผลให้ค่าเฉลี่ยความพึงพอใจของนักศึกษาต่อสิ่งสนับสนุนการเรียนรู้มีแนวโน้มเพิ่มขึ้น</w:t>
      </w:r>
      <w:r w:rsidRPr="47E35BDC" w:rsidR="3A05E767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อ</w:t>
      </w:r>
      <w:r w:rsidRPr="47E35BDC" w:rsidR="1110F1A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ย่างต่อเนื่อง</w:t>
      </w:r>
      <w:r w:rsidRPr="47E35BDC" w:rsidR="30FBB662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คือ ห้องปฏิบัติการ</w:t>
      </w:r>
      <w:r w:rsidRPr="47E35BDC" w:rsidR="53CFDCA6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ผ่านการปรับปรุงและพร้อมใช้งาน</w:t>
      </w:r>
      <w:r w:rsidRPr="47E35BDC" w:rsidR="3F6B49E5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 xml:space="preserve"> </w:t>
      </w:r>
      <w:r w:rsidRPr="47E35BDC" w:rsidR="53CFDCA6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รวมถึงมีครุภัณฑ์สำหรับห้องปฏิบัติการเพิ่มมากขึ้น</w:t>
      </w:r>
    </w:p>
    <w:p w:rsidR="00521E40" w:rsidP="008A19C6" w:rsidRDefault="00521E40" w14:paraId="36451A73" w14:textId="77777777">
      <w:pPr>
        <w:spacing w:after="0" w:line="240" w:lineRule="auto"/>
        <w:ind w:left="709" w:right="393" w:hanging="34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Pr="003C0BD9" w:rsidR="00521E40" w:rsidP="008A19C6" w:rsidRDefault="00521E40" w14:paraId="14148C31" w14:textId="77777777">
      <w:pPr>
        <w:spacing w:after="0" w:line="240" w:lineRule="auto"/>
        <w:ind w:left="709" w:right="393" w:hanging="34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>5</w:t>
      </w:r>
      <w:r w:rsidRPr="003C0BD9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.</w:t>
      </w:r>
      <w:r w:rsidRPr="003C0BD9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</w:rPr>
        <w:t xml:space="preserve">2 </w:t>
      </w:r>
      <w:r w:rsidRPr="003C0BD9" w:rsidR="00521E40">
        <w:rPr>
          <w:rFonts w:ascii="TH SarabunPSK" w:hAnsi="TH SarabunPSK" w:cs="TH SarabunPSK"/>
          <w:b w:val="1"/>
          <w:bCs w:val="1"/>
          <w:color w:val="000000" w:themeColor="text1"/>
          <w:sz w:val="32"/>
          <w:szCs w:val="32"/>
          <w:cs/>
        </w:rPr>
        <w:t>มีระบบในการนำผลการประเมินความพึงพอใจของนักศึกษาต่อสิ่งสนับสนุนการเรียนรู้ไปปรับปรุงหรือพัฒนาให้ดีขึ้นอย่างไร</w:t>
      </w:r>
    </w:p>
    <w:p w:rsidR="601445CD" w:rsidP="261C5604" w:rsidRDefault="601445CD" w14:paraId="1E7AB507" w14:textId="00CACD49">
      <w:pPr>
        <w:ind w:firstLine="709"/>
        <w:jc w:val="both"/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</w:pPr>
      <w:r w:rsidRPr="261C5604" w:rsidR="601445CD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จากผลการประเมินเรื่องห้องปฏิบัติการแปรรูป อุปกรณ์บางส่วนชำรุด ไม่พร้อมใช้งาน และห้องมีสภาพทรุดโทรม ทั้งนี้ ทางคณะได้ทำการปรับปรุงห้องปฏิบัติการใหม่ ให้สะอาดและทันสมัย</w:t>
      </w:r>
      <w:r w:rsidRPr="261C5604" w:rsidR="2D6E6518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 w:bidi="th-TH"/>
        </w:rPr>
        <w:t>โดยมีการปรับปรุงอย่างต่อเนื่อง</w:t>
      </w:r>
    </w:p>
    <w:p w:rsidRPr="00505B0E" w:rsidR="00521E40" w:rsidP="00505B0E" w:rsidRDefault="00521E40" w14:paraId="4DBBE942" w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261C5604" w:rsidP="261C5604" w:rsidRDefault="261C5604" w14:paraId="5F9DAA1F" w14:textId="2F02163A">
      <w:pPr>
        <w:pStyle w:val="Normal"/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 w:themeTint="FF" w:themeShade="FF"/>
          <w:sz w:val="32"/>
          <w:szCs w:val="32"/>
        </w:rPr>
      </w:pPr>
    </w:p>
    <w:p w:rsidR="00521E40" w:rsidP="00D34408" w:rsidRDefault="00521E40" w14:paraId="3CF06E35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67BDE" w:rsidR="00521E40" w:rsidP="00D34408" w:rsidRDefault="00521E40" w14:paraId="6EC0A9F0" w14:textId="77777777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การบรรลุผล</w:t>
      </w:r>
      <w:r>
        <w:rPr>
          <w:rFonts w:hint="cs"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ลัพธ์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การเรียนรู้ (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 Outcomes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Pr="00B67BDE" w:rsidR="00521E40" w:rsidP="00D34408" w:rsidRDefault="00521E40" w14:paraId="70444F5A" w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Pr="00B67BDE" w:rsidR="00521E40" w:rsidP="00D34408" w:rsidRDefault="00521E40" w14:paraId="07A51095" w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Pr="00D90700" w:rsidR="00521E40" w:rsidP="00D90700" w:rsidRDefault="00521E40" w14:paraId="6279D25C" w14:textId="77777777">
      <w:pPr>
        <w:spacing w:after="0" w:line="240" w:lineRule="auto"/>
        <w:ind w:right="393" w:firstLine="426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1</w:t>
      </w:r>
      <w:r w:rsidRPr="00D90700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.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ความสอดคล้องระหว่าง วัตถุประสงค์ของหลักสูตร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ของหลักสูตร (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PLOs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)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ตามกรอบ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TQF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 xml:space="preserve">5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ด้าน และมาตรฐานการอุดมศึกษาด้านผลลัพธ์ผู้เรียน 3 ด้าน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552"/>
      </w:tblGrid>
      <w:tr w:rsidRPr="00D90700" w:rsidR="00521E40" w:rsidTr="261C5604" w14:paraId="284F40E0" w14:textId="77777777">
        <w:trPr>
          <w:tblHeader/>
        </w:trPr>
        <w:tc>
          <w:tcPr>
            <w:tcW w:w="2405" w:type="dxa"/>
            <w:shd w:val="clear" w:color="auto" w:fill="99CCFF"/>
            <w:tcMar/>
          </w:tcPr>
          <w:p w:rsidRPr="00D90700" w:rsidR="00521E40" w:rsidP="00D90700" w:rsidRDefault="00521E40" w14:paraId="7687F008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ที่ระบุใน มคอ.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99CCFF"/>
            <w:tcMar/>
          </w:tcPr>
          <w:p w:rsidRPr="00D90700" w:rsidR="00521E40" w:rsidP="00D90700" w:rsidRDefault="00521E40" w14:paraId="5810503A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Learning Outcomes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ของหลักสูตร (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99CCFF"/>
            <w:tcMar/>
          </w:tcPr>
          <w:p w:rsidRPr="00D90700" w:rsidR="00521E40" w:rsidP="00D90700" w:rsidRDefault="00521E40" w14:paraId="04E29B8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Learning Outcomes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D90700" w:rsidR="00521E40" w:rsidP="00D90700" w:rsidRDefault="00521E40" w14:paraId="0474AD4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ตามกรอบ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TQF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5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52" w:type="dxa"/>
            <w:shd w:val="clear" w:color="auto" w:fill="99CCFF"/>
            <w:tcMar/>
          </w:tcPr>
          <w:p w:rsidRPr="00D90700" w:rsidR="00521E40" w:rsidP="00D90700" w:rsidRDefault="00521E40" w14:paraId="0B2881F2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มาตรฐานการอุดมศึกษา</w:t>
            </w:r>
          </w:p>
          <w:p w:rsidRPr="00D90700" w:rsidR="00521E40" w:rsidP="00D90700" w:rsidRDefault="00521E40" w14:paraId="2C0DCBC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ด้านผลลัพธ์ผู้เรียน 3 ด้าน</w:t>
            </w:r>
          </w:p>
        </w:tc>
      </w:tr>
      <w:tr w:rsidRPr="00D90700" w:rsidR="00521E40" w:rsidTr="261C5604" w14:paraId="735FB43F" w14:textId="77777777">
        <w:tc>
          <w:tcPr>
            <w:tcW w:w="2405" w:type="dxa"/>
            <w:tcMar/>
          </w:tcPr>
          <w:p w:rsidR="261C5604" w:rsidP="261C5604" w:rsidRDefault="261C5604" w14:paraId="37C98866" w14:textId="3A5F44BC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1. มีความรู้ความสามารถในการวิจัยและพัฒนา รวมถึงการประยุกต์ใช้เทคโนโลยีใหม่ๆ ในการพัฒนา</w:t>
            </w:r>
          </w:p>
        </w:tc>
        <w:tc>
          <w:tcPr>
            <w:tcW w:w="2268" w:type="dxa"/>
            <w:tcMar/>
          </w:tcPr>
          <w:p w:rsidR="261C5604" w:rsidP="261C5604" w:rsidRDefault="261C5604" w14:paraId="2DBC2D4F" w14:textId="2769AAE9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268" w:type="dxa"/>
            <w:tcMar/>
          </w:tcPr>
          <w:p w:rsidR="261C5604" w:rsidP="261C5604" w:rsidRDefault="261C5604" w14:paraId="275556E4" w14:textId="3F6AA482">
            <w:pPr>
              <w:spacing w:line="276" w:lineRule="auto"/>
            </w:pPr>
            <w:r w:rsidRPr="261C5604" w:rsidR="261C5604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en-US"/>
              </w:rPr>
              <w:t xml:space="preserve">-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มีความรู้ มีความสามารถในการทำความเข้าใจ การนึกคิด และการนำเสนอข้อมูล หลักการ ทฤษฎี ตลอดจนกระบวนการต่างๆ ที่สามารถเรียนรู้ด้วยตนเองได้</w:t>
            </w:r>
          </w:p>
          <w:p w:rsidR="261C5604" w:rsidP="261C5604" w:rsidRDefault="261C5604" w14:paraId="5B1C589A" w14:textId="7F1F2773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(TQF 2, 3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5)</w:t>
            </w:r>
          </w:p>
        </w:tc>
        <w:tc>
          <w:tcPr>
            <w:tcW w:w="2552" w:type="dxa"/>
            <w:tcMar/>
          </w:tcPr>
          <w:p w:rsidR="261C5604" w:rsidP="261C5604" w:rsidRDefault="261C5604" w14:paraId="1EB6DC45" w14:textId="5B3F9F44">
            <w:pPr>
              <w:pStyle w:val="ListParagraph"/>
              <w:numPr>
                <w:ilvl w:val="0"/>
                <w:numId w:val="35"/>
              </w:numPr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Learner Person</w:t>
            </w:r>
          </w:p>
          <w:p w:rsidR="261C5604" w:rsidP="261C5604" w:rsidRDefault="261C5604" w14:paraId="3C9C56FD" w14:textId="0870BC2A">
            <w:pPr>
              <w:pStyle w:val="ListParagraph"/>
              <w:numPr>
                <w:ilvl w:val="0"/>
                <w:numId w:val="35"/>
              </w:numPr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Innovative Co-creator</w:t>
            </w:r>
          </w:p>
          <w:p w:rsidR="261C5604" w:rsidP="261C5604" w:rsidRDefault="261C5604" w14:paraId="10CD9925" w14:textId="5B54AA4F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Active citizen</w:t>
            </w:r>
          </w:p>
        </w:tc>
      </w:tr>
      <w:tr w:rsidRPr="00D90700" w:rsidR="00521E40" w:rsidTr="261C5604" w14:paraId="5843BA98" w14:textId="77777777">
        <w:tc>
          <w:tcPr>
            <w:tcW w:w="2405" w:type="dxa"/>
            <w:tcMar/>
          </w:tcPr>
          <w:p w:rsidR="261C5604" w:rsidP="261C5604" w:rsidRDefault="261C5604" w14:paraId="300F1AB5" w14:textId="23E0389F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 xml:space="preserve">2.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สามารถนำความรู้ความสามารถด้านวิจัยไปแก้ไขปัญหาและสามารถช่วยพัฒนาผลิตภัณฑ์ของประเทศ</w:t>
            </w:r>
          </w:p>
        </w:tc>
        <w:tc>
          <w:tcPr>
            <w:tcW w:w="2268" w:type="dxa"/>
            <w:tcMar/>
          </w:tcPr>
          <w:p w:rsidR="261C5604" w:rsidP="261C5604" w:rsidRDefault="261C5604" w14:paraId="75B508C4" w14:textId="3E588172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268" w:type="dxa"/>
            <w:tcMar/>
          </w:tcPr>
          <w:p w:rsidR="261C5604" w:rsidP="261C5604" w:rsidRDefault="261C5604" w14:paraId="7D40FC59" w14:textId="1C87187E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 xml:space="preserve">-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ด้านทักษะทางปัญญา กระบวนการต่างๆในการคิด วิเคราะห์ และแก้ปัญหาเมื่อต้องเผชิญกับสถานการณ์ใหม่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(TQF 2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3)</w:t>
            </w:r>
          </w:p>
        </w:tc>
        <w:tc>
          <w:tcPr>
            <w:tcW w:w="2552" w:type="dxa"/>
            <w:tcMar/>
          </w:tcPr>
          <w:p w:rsidR="261C5604" w:rsidP="261C5604" w:rsidRDefault="261C5604" w14:paraId="21776CF8" w14:textId="5EA83032">
            <w:pPr>
              <w:pStyle w:val="ListParagraph"/>
              <w:numPr>
                <w:ilvl w:val="0"/>
                <w:numId w:val="35"/>
              </w:numPr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Learner Person</w:t>
            </w:r>
          </w:p>
          <w:p w:rsidR="261C5604" w:rsidP="261C5604" w:rsidRDefault="261C5604" w14:paraId="2EAB279B" w14:textId="2E1494B2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Innovative Co-creator</w:t>
            </w:r>
          </w:p>
        </w:tc>
      </w:tr>
      <w:tr w:rsidRPr="00D90700" w:rsidR="00521E40" w:rsidTr="261C5604" w14:paraId="7AB3AA74" w14:textId="77777777">
        <w:tc>
          <w:tcPr>
            <w:tcW w:w="2405" w:type="dxa"/>
            <w:tcMar/>
          </w:tcPr>
          <w:p w:rsidR="261C5604" w:rsidP="261C5604" w:rsidRDefault="261C5604" w14:paraId="2E4D4863" w14:textId="5FDC296F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3. สามารถบริหารจัดการงานด้านการพัฒนาผลิตภัณฑ์อุตสาหกรรมเกษตร ภายใต้หลักคุณธรรมจริยธรรม และความมีจรรยาบรรณทางวิชาการและวิชาชีพ มีทักษะความ สัมพันธ์ระหว่างบุคคลและความรับชอบ</w:t>
            </w:r>
          </w:p>
        </w:tc>
        <w:tc>
          <w:tcPr>
            <w:tcW w:w="2268" w:type="dxa"/>
            <w:tcMar/>
          </w:tcPr>
          <w:p w:rsidR="261C5604" w:rsidRDefault="261C5604" w14:paraId="6EA155B3" w14:textId="397501F9">
            <w:r w:rsidRPr="261C5604" w:rsidR="261C5604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268" w:type="dxa"/>
            <w:tcMar/>
          </w:tcPr>
          <w:p w:rsidR="261C5604" w:rsidP="261C5604" w:rsidRDefault="261C5604" w14:paraId="24833A5C" w14:textId="1BEBCC0D">
            <w:pPr>
              <w:spacing w:line="276" w:lineRule="auto"/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 xml:space="preserve">-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ด้านคุณธรรม จริยธรรม การพัฒนานิสัยในการประพฤติอย่างมีคุณธรรม จริยธรรม ทั้งในเรื่องส่วนตัวและสังคม</w:t>
            </w:r>
          </w:p>
          <w:p w:rsidR="261C5604" w:rsidRDefault="261C5604" w14:paraId="3F650D52" w14:textId="1C2B78F9"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 xml:space="preserve">-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ด้านทักษะความสัมพันธ์ระหว่างบุคคลและความรับผิดชอบ ความ สามารถในการ ทำงานกลุ่ม ความ สามารถในการวางแผนและรับผิดชอบในการเรียนรู้ด้วยตนเอง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(TQF 1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 และ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4)</w:t>
            </w:r>
          </w:p>
        </w:tc>
        <w:tc>
          <w:tcPr>
            <w:tcW w:w="2552" w:type="dxa"/>
            <w:tcMar/>
          </w:tcPr>
          <w:p w:rsidR="261C5604" w:rsidP="261C5604" w:rsidRDefault="261C5604" w14:paraId="0D517C01" w14:textId="47C4BA09">
            <w:pPr>
              <w:spacing w:line="276" w:lineRule="auto"/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-    Active citizen</w:t>
            </w:r>
          </w:p>
          <w:p w:rsidR="261C5604" w:rsidP="261C5604" w:rsidRDefault="261C5604" w14:paraId="41D132D0" w14:textId="36D9879A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  <w:t xml:space="preserve"> </w:t>
            </w:r>
          </w:p>
        </w:tc>
      </w:tr>
      <w:tr w:rsidR="261C5604" w:rsidTr="261C5604" w14:paraId="5E2DC71C">
        <w:trPr>
          <w:trHeight w:val="300"/>
        </w:trPr>
        <w:tc>
          <w:tcPr>
            <w:tcW w:w="2405" w:type="dxa"/>
            <w:tcMar/>
          </w:tcPr>
          <w:p w:rsidR="261C5604" w:rsidP="261C5604" w:rsidRDefault="261C5604" w14:paraId="42531E14" w14:textId="0B5EB5F1">
            <w:pPr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4. มีทักษะในการใช้เทคโนโลยีสารสนเทศอย่างมีประสิทธิภาพ</w:t>
            </w:r>
          </w:p>
        </w:tc>
        <w:tc>
          <w:tcPr>
            <w:tcW w:w="2268" w:type="dxa"/>
            <w:tcMar/>
          </w:tcPr>
          <w:p w:rsidR="261C5604" w:rsidRDefault="261C5604" w14:paraId="48E421A6" w14:textId="1BC87181">
            <w:r w:rsidRPr="261C5604" w:rsidR="261C5604"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268" w:type="dxa"/>
            <w:tcMar/>
          </w:tcPr>
          <w:p w:rsidR="261C5604" w:rsidP="261C5604" w:rsidRDefault="261C5604" w14:paraId="27D18A93" w14:textId="3C9F8E3E">
            <w:pPr>
              <w:spacing w:line="276" w:lineRule="auto"/>
              <w:jc w:val="both"/>
            </w:pP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 xml:space="preserve">- </w:t>
            </w:r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ด้านทักษะการสื่อสารและการใช้เทคโนโลยีสารสนเทศ</w:t>
            </w:r>
          </w:p>
          <w:p w:rsidR="261C5604" w:rsidRDefault="261C5604" w14:paraId="1F9EC6A8" w14:textId="6CA14AD7">
            <w:r w:rsidRPr="261C5604" w:rsidR="261C5604">
              <w:rPr>
                <w:rFonts w:ascii="TH SarabunPSK" w:hAnsi="TH SarabunPSK" w:eastAsia="TH SarabunPSK" w:cs="TH SarabunPSK"/>
                <w:sz w:val="32"/>
                <w:szCs w:val="32"/>
                <w:lang w:val="en-US"/>
              </w:rPr>
              <w:t>(TQF 5)</w:t>
            </w:r>
          </w:p>
        </w:tc>
        <w:tc>
          <w:tcPr>
            <w:tcW w:w="2552" w:type="dxa"/>
            <w:tcMar/>
          </w:tcPr>
          <w:p w:rsidR="261C5604" w:rsidP="261C5604" w:rsidRDefault="261C5604" w14:paraId="23616EC1" w14:textId="590164FD">
            <w:pPr>
              <w:jc w:val="both"/>
              <w:rPr>
                <w:rFonts w:ascii="TH SarabunPSK" w:hAnsi="TH SarabunPSK" w:eastAsia="TH SarabunPSK" w:cs="TH SarabunPSK"/>
                <w:b w:val="1"/>
                <w:bCs w:val="1"/>
                <w:sz w:val="32"/>
                <w:szCs w:val="32"/>
                <w:lang w:val="th"/>
              </w:rPr>
            </w:pPr>
          </w:p>
        </w:tc>
      </w:tr>
    </w:tbl>
    <w:p w:rsidRPr="00D90700" w:rsidR="00521E40" w:rsidP="261C5604" w:rsidRDefault="00521E40" w14:paraId="582AC0C2" w14:textId="570DC276">
      <w:pPr>
        <w:spacing w:after="0" w:line="240" w:lineRule="auto"/>
        <w:ind/>
        <w:contextualSpacing/>
        <w:jc w:val="both"/>
      </w:pPr>
      <w:r w:rsidRPr="261C5604" w:rsidR="3A100A6F">
        <w:rPr>
          <w:rFonts w:ascii="TH SarabunPSK" w:hAnsi="TH SarabunPSK" w:eastAsia="TH SarabunPSK" w:cs="TH SarabunPSK"/>
          <w:b w:val="1"/>
          <w:bCs w:val="1"/>
          <w:noProof w:val="0"/>
          <w:sz w:val="28"/>
          <w:szCs w:val="28"/>
          <w:lang w:val="th"/>
        </w:rPr>
        <w:t xml:space="preserve">หมายเหตุ  ใช้หลักสูตร ปี 2561 ซึ่งยังไม่ได้กำหนด </w:t>
      </w:r>
      <w:r w:rsidRPr="261C5604" w:rsidR="3A100A6F">
        <w:rPr>
          <w:rFonts w:ascii="TH SarabunPSK" w:hAnsi="TH SarabunPSK" w:eastAsia="TH SarabunPSK" w:cs="TH SarabunPSK"/>
          <w:b w:val="1"/>
          <w:bCs w:val="1"/>
          <w:noProof w:val="0"/>
          <w:sz w:val="28"/>
          <w:szCs w:val="28"/>
          <w:lang w:val="en-US"/>
        </w:rPr>
        <w:t>PLOs</w:t>
      </w:r>
    </w:p>
    <w:p w:rsidRPr="00D90700" w:rsidR="00521E40" w:rsidP="261C5604" w:rsidRDefault="00521E40" w14:paraId="599F0EB0" w14:textId="00318124">
      <w:pPr>
        <w:pStyle w:val="Normal"/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32"/>
          <w:szCs w:val="32"/>
        </w:rPr>
      </w:pPr>
    </w:p>
    <w:p w:rsidRPr="00D90700" w:rsidR="00521E40" w:rsidP="00D90700" w:rsidRDefault="00521E40" w14:paraId="46035B2A" w14:textId="77777777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ผลการประเมิน 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</w:rPr>
        <w:t>Learning Outcomes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3066"/>
        <w:gridCol w:w="3030"/>
      </w:tblGrid>
      <w:tr w:rsidRPr="00D90700" w:rsidR="00521E40" w:rsidTr="261C5604" w14:paraId="12016141" w14:textId="77777777">
        <w:trPr>
          <w:tblHeader/>
        </w:trPr>
        <w:tc>
          <w:tcPr>
            <w:tcW w:w="3397" w:type="dxa"/>
            <w:shd w:val="clear" w:color="auto" w:fill="99CCFF"/>
            <w:tcMar/>
          </w:tcPr>
          <w:p w:rsidRPr="00D90700" w:rsidR="00521E40" w:rsidP="00D90700" w:rsidRDefault="00521E40" w14:paraId="09CD435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lastRenderedPageBreak/>
              <w:t xml:space="preserve">Learning Outcomes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ของหลักสูตร (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)/วัตถุประสงค์ของหลักสูตร</w:t>
            </w:r>
          </w:p>
        </w:tc>
        <w:tc>
          <w:tcPr>
            <w:tcW w:w="3066" w:type="dxa"/>
            <w:shd w:val="clear" w:color="auto" w:fill="99CCFF"/>
            <w:tcMar/>
          </w:tcPr>
          <w:p w:rsidRPr="00D90700" w:rsidR="00521E40" w:rsidP="00D90700" w:rsidRDefault="00521E40" w14:paraId="229BFA8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เครื่องมือ/วิธีการ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ที่ใช้ในการ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030" w:type="dxa"/>
            <w:shd w:val="clear" w:color="auto" w:fill="99CCFF"/>
            <w:tcMar/>
          </w:tcPr>
          <w:p w:rsidRPr="00D90700" w:rsidR="00521E40" w:rsidP="00D90700" w:rsidRDefault="00521E40" w14:paraId="54E5E14E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 PLOs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ที่แสดงประสิทธิผลการเรียนรู้ของผู้เรียน และ/</w:t>
            </w:r>
            <w:r w:rsidRPr="00AA4E98">
              <w:rPr>
                <w:rFonts w:hint="cs"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หรือร้อยละของนักศึกษาที่บรรลุ (ถ้ามี)</w:t>
            </w:r>
          </w:p>
        </w:tc>
      </w:tr>
      <w:tr w:rsidRPr="00D90700" w:rsidR="00521E40" w:rsidTr="261C5604" w14:paraId="0DC749DA" w14:textId="77777777">
        <w:tc>
          <w:tcPr>
            <w:tcW w:w="3397" w:type="dxa"/>
            <w:tcMar/>
          </w:tcPr>
          <w:p w:rsidR="4A9F8F6B" w:rsidP="261C5604" w:rsidRDefault="4A9F8F6B" w14:paraId="3E9A2B96" w14:textId="3A280265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1. มีความรู้ความสามารถในการวิจัยและพัฒนา รวมถึงการประยุกต์ใช้เทคโนโลยีใหม่ๆ ในการพัฒนาผลิตภัณฑ์อุตสาห -กรรมเกษตรให้มีคุณภาพและมาตรฐาน ที่สามารถแข่งขันได้ ตรงกับความต้องการของตลาด</w:t>
            </w:r>
          </w:p>
        </w:tc>
        <w:tc>
          <w:tcPr>
            <w:tcW w:w="3066" w:type="dxa"/>
            <w:tcMar/>
          </w:tcPr>
          <w:p w:rsidR="4A9F8F6B" w:rsidP="261C5604" w:rsidRDefault="4A9F8F6B" w14:paraId="03EC2100" w14:textId="53697490">
            <w:pPr>
              <w:spacing w:line="276" w:lineRule="auto"/>
              <w:ind w:left="176" w:hanging="176"/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 xml:space="preserve">-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การวิเคราะห์จากผลการประเมินคุณภาพงานวิจัยและพัฒนา</w:t>
            </w:r>
            <w:r w:rsidRPr="261C5604" w:rsidR="4F24CC29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 xml:space="preserve"> </w:t>
            </w:r>
          </w:p>
          <w:p w:rsidR="4A9F8F6B" w:rsidP="261C5604" w:rsidRDefault="4A9F8F6B" w14:paraId="2C487623" w14:textId="4B18B368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 xml:space="preserve">-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การสอบถามผู้ใช้มหาบัณฑิต</w:t>
            </w:r>
          </w:p>
        </w:tc>
        <w:tc>
          <w:tcPr>
            <w:tcW w:w="3030" w:type="dxa"/>
            <w:tcMar/>
          </w:tcPr>
          <w:p w:rsidR="4A9F8F6B" w:rsidP="261C5604" w:rsidRDefault="4A9F8F6B" w14:paraId="0A0F6618" w14:textId="1EDE106D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 xml:space="preserve">ผลการประเมินในกระบวนวิชาในหลักสูตร มีค่าเฉลี่ยอักษรลำดับขั้น ของกระบวนวิชาหลักอยู่ในเกณฑ์ดี ขึ้นไปแสดงให้เห็นถึงระดับสมรรถนะของผู้เรียนเกี่ยวกับการวิจัยและพัฒนาผลิตภัณฑ์อุตสาหกรรมเกษตรให้มีคุณภาพและมาตรฐาน  </w:t>
            </w:r>
          </w:p>
        </w:tc>
      </w:tr>
      <w:tr w:rsidRPr="00D90700" w:rsidR="00521E40" w:rsidTr="261C5604" w14:paraId="28203193" w14:textId="77777777">
        <w:tc>
          <w:tcPr>
            <w:tcW w:w="3397" w:type="dxa"/>
            <w:tcMar/>
          </w:tcPr>
          <w:p w:rsidR="4A9F8F6B" w:rsidP="261C5604" w:rsidRDefault="4A9F8F6B" w14:paraId="0F09C67E" w14:textId="27CB26FA">
            <w:pPr>
              <w:ind w:left="306" w:hanging="306"/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2. สามารถนำความรู้ความสามารถด้านวิจัย</w:t>
            </w:r>
          </w:p>
          <w:p w:rsidR="4A9F8F6B" w:rsidP="261C5604" w:rsidRDefault="4A9F8F6B" w14:paraId="47C7642B" w14:textId="2B9B3526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 xml:space="preserve">ไปแก้ไขปัญหาและสามารถช่วยพัฒนาผลิตภัณฑ์ของประเทศ </w:t>
            </w:r>
          </w:p>
        </w:tc>
        <w:tc>
          <w:tcPr>
            <w:tcW w:w="3066" w:type="dxa"/>
            <w:tcMar/>
          </w:tcPr>
          <w:p w:rsidR="4A9F8F6B" w:rsidP="261C5604" w:rsidRDefault="4A9F8F6B" w14:paraId="5B3DD4A6" w14:textId="3F67D6FA">
            <w:pPr>
              <w:spacing w:line="276" w:lineRule="auto"/>
              <w:ind w:left="176" w:hanging="176"/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 xml:space="preserve">-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การวิเคราะห์จากผลการประเมินคุณภาพงานวิจัยและพัฒนา</w:t>
            </w:r>
          </w:p>
          <w:p w:rsidR="4A9F8F6B" w:rsidP="261C5604" w:rsidRDefault="4A9F8F6B" w14:paraId="127A479E" w14:textId="7A9FB157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-</w:t>
            </w:r>
            <w:r w:rsidRPr="261C5604" w:rsidR="4F24CC29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 xml:space="preserve">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การสอบถามผู้ใช้มหาบัณฑิต</w:t>
            </w:r>
          </w:p>
        </w:tc>
        <w:tc>
          <w:tcPr>
            <w:tcW w:w="3030" w:type="dxa"/>
            <w:tcMar/>
          </w:tcPr>
          <w:p w:rsidR="4A9F8F6B" w:rsidP="261C5604" w:rsidRDefault="4A9F8F6B" w14:paraId="564870EA" w14:textId="06FAC267">
            <w:pPr>
              <w:spacing w:line="276" w:lineRule="auto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 xml:space="preserve">- ผลการประเมินในกระบวนวิชาในหลักสูตร มีค่าเฉลี่ยอักษรลำดับขั้น ของกระบวนวิชาหลักอยู่ในเกณฑ์ดี ขึ้นไปแสดงให้เห็นถึงระดับสมรรถนะของผู้เรียนเกี่ยวกับการวิจัยและพัฒนาผลิตภัณฑ์อุตสาหกรรมเกษตรให้มีคุณภาพและมาตรฐาน  </w:t>
            </w:r>
          </w:p>
          <w:p w:rsidR="4A9F8F6B" w:rsidP="261C5604" w:rsidRDefault="4A9F8F6B" w14:paraId="45C4FE18" w14:textId="0199455D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</w:rPr>
              <w:t xml:space="preserve">-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ผลการประเมินคุณภาพบัณฑิตคณะอุตสาหกรรมเกษตร ร้อยละ 100</w:t>
            </w:r>
          </w:p>
        </w:tc>
      </w:tr>
      <w:tr w:rsidRPr="00D90700" w:rsidR="00521E40" w:rsidTr="261C5604" w14:paraId="1B401D19" w14:textId="77777777">
        <w:tc>
          <w:tcPr>
            <w:tcW w:w="3397" w:type="dxa"/>
            <w:tcMar/>
          </w:tcPr>
          <w:p w:rsidR="4A9F8F6B" w:rsidP="261C5604" w:rsidRDefault="4A9F8F6B" w14:paraId="688FEBA7" w14:textId="5FA138EF">
            <w:pPr>
              <w:ind w:left="142" w:hanging="142"/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3. สามารถบริหารจัดการงานด้านการพัฒนา</w:t>
            </w:r>
          </w:p>
          <w:p w:rsidR="4A9F8F6B" w:rsidP="261C5604" w:rsidRDefault="4A9F8F6B" w14:paraId="6051DB05" w14:textId="3626E364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 xml:space="preserve">ผลิตภัณฑ์อุตสาหกรรมเกษตร ภายใต้หลักคุณธรรม จริยธรรม และความมีจรรยาบรรณทางวิชาการและวิชาชีพมีทักษะความสัมพันธ์ระหว่างบุคคลและความรับชอบ </w:t>
            </w:r>
          </w:p>
        </w:tc>
        <w:tc>
          <w:tcPr>
            <w:tcW w:w="3066" w:type="dxa"/>
            <w:tcMar/>
          </w:tcPr>
          <w:p w:rsidR="4A9F8F6B" w:rsidP="261C5604" w:rsidRDefault="4A9F8F6B" w14:paraId="44254BFA" w14:textId="2FD23C0E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-</w:t>
            </w:r>
            <w:r w:rsidRPr="261C5604" w:rsidR="4F24CC29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 xml:space="preserve">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การสอบถามผู้ใช้มหาบัณฑิต</w:t>
            </w:r>
          </w:p>
        </w:tc>
        <w:tc>
          <w:tcPr>
            <w:tcW w:w="3030" w:type="dxa"/>
            <w:tcMar/>
          </w:tcPr>
          <w:p w:rsidR="4A9F8F6B" w:rsidP="261C5604" w:rsidRDefault="4A9F8F6B" w14:paraId="71169C7E" w14:textId="2756A659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</w:rPr>
              <w:t xml:space="preserve">-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ผลการประเมินคุณภาพบัณฑิตคณะอุตสาหกรรมเกษตร ร้อยละ 100</w:t>
            </w:r>
          </w:p>
        </w:tc>
      </w:tr>
      <w:tr w:rsidRPr="00D90700" w:rsidR="00521E40" w:rsidTr="261C5604" w14:paraId="0228A3FA" w14:textId="77777777">
        <w:tc>
          <w:tcPr>
            <w:tcW w:w="3397" w:type="dxa"/>
            <w:tcMar/>
          </w:tcPr>
          <w:p w:rsidR="4A9F8F6B" w:rsidP="261C5604" w:rsidRDefault="4A9F8F6B" w14:paraId="62F00BEE" w14:textId="64176CE1">
            <w:pPr>
              <w:ind w:left="306" w:hanging="306"/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4. มีทักษะในการใช้เทคโนโลยีสารสนเทศ</w:t>
            </w:r>
          </w:p>
          <w:p w:rsidR="4A9F8F6B" w:rsidP="261C5604" w:rsidRDefault="4A9F8F6B" w14:paraId="13D6EF15" w14:textId="4482EFA0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อย่างมีประสิทธิภาพ</w:t>
            </w:r>
          </w:p>
        </w:tc>
        <w:tc>
          <w:tcPr>
            <w:tcW w:w="3066" w:type="dxa"/>
            <w:tcMar/>
          </w:tcPr>
          <w:p w:rsidR="4A9F8F6B" w:rsidP="261C5604" w:rsidRDefault="4A9F8F6B" w14:paraId="72067BF9" w14:textId="70886856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-</w:t>
            </w:r>
            <w:r w:rsidRPr="261C5604" w:rsidR="4F24CC29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 xml:space="preserve">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การสอบถามผู้ใช้มหาบัณฑิต</w:t>
            </w:r>
          </w:p>
        </w:tc>
        <w:tc>
          <w:tcPr>
            <w:tcW w:w="3030" w:type="dxa"/>
            <w:tcMar/>
          </w:tcPr>
          <w:p w:rsidR="4A9F8F6B" w:rsidP="261C5604" w:rsidRDefault="4A9F8F6B" w14:paraId="3385F29E" w14:textId="6A2FE10E">
            <w:pPr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</w:rPr>
              <w:t xml:space="preserve">- </w:t>
            </w:r>
            <w:r w:rsidRPr="261C5604" w:rsidR="4F24CC2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ผลการประเมินคุณภาพบัณฑิตคณะอุตสาหกรรมเกษตร ร้อยละ 100</w:t>
            </w:r>
          </w:p>
        </w:tc>
      </w:tr>
    </w:tbl>
    <w:p w:rsidRPr="00D90700" w:rsidR="00521E40" w:rsidP="00D90700" w:rsidRDefault="00521E40" w14:paraId="6C277214" w14:textId="77777777">
      <w:pPr>
        <w:spacing w:after="0" w:line="240" w:lineRule="auto"/>
        <w:contextualSpacing/>
        <w:rPr>
          <w:rFonts w:ascii="TH SarabunPSK" w:hAnsi="TH SarabunPSK" w:eastAsia="Calibri" w:cs="TH SarabunPSK"/>
          <w:sz w:val="32"/>
          <w:szCs w:val="32"/>
        </w:rPr>
      </w:pPr>
    </w:p>
    <w:p w:rsidRPr="00B67BDE" w:rsidR="00521E40" w:rsidP="00D34408" w:rsidRDefault="00521E40" w14:paraId="40505551" w14:textId="77777777">
      <w:pPr>
        <w:shd w:val="clear" w:color="auto" w:fill="FFE599" w:themeFill="accent4" w:themeFillTint="66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การทวนสอบผลสัมฤทธิ์การเรียนรู้ </w:t>
      </w:r>
    </w:p>
    <w:p w:rsidRPr="00B67BDE" w:rsidR="00521E40" w:rsidP="00D34408" w:rsidRDefault="00521E40" w14:paraId="64E5CC21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Pr="00B67BDE" w:rsidR="00521E40" w:rsidP="00D34408" w:rsidRDefault="00521E40" w14:paraId="5ED507AC" w14:textId="77777777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Pr="00D90700" w:rsidR="00521E40" w:rsidP="00D90700" w:rsidRDefault="00521E40" w14:paraId="2D942ABA" w14:textId="77777777">
      <w:pPr>
        <w:numPr>
          <w:ilvl w:val="0"/>
          <w:numId w:val="5"/>
        </w:numPr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จำนวนกระบวนวิชาที่เปิดสอนและทวนสอบผลสัมฤทธิ์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2992"/>
      </w:tblGrid>
      <w:tr w:rsidRPr="00D90700" w:rsidR="00521E40" w:rsidTr="5D9EC3BB" w14:paraId="1A935783" w14:textId="77777777">
        <w:tc>
          <w:tcPr>
            <w:tcW w:w="3080" w:type="dxa"/>
            <w:shd w:val="clear" w:color="auto" w:fill="CCFFCC"/>
            <w:tcMar/>
          </w:tcPr>
          <w:p w:rsidRPr="00D90700" w:rsidR="00521E40" w:rsidP="00D90700" w:rsidRDefault="00521E40" w14:paraId="2837E1D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จำนวนกระบวนวิชาที่เปิดสอนและมีนักศึกษาลงทะเบียน</w:t>
            </w:r>
          </w:p>
        </w:tc>
        <w:tc>
          <w:tcPr>
            <w:tcW w:w="3081" w:type="dxa"/>
            <w:shd w:val="clear" w:color="auto" w:fill="CCFFCC"/>
            <w:tcMar/>
          </w:tcPr>
          <w:p w:rsidRPr="00D90700" w:rsidR="00521E40" w:rsidP="00D90700" w:rsidRDefault="00521E40" w14:paraId="02E088E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จำนวนกระบวนวิชาที่กำหนดให้ทวนสอบผลสัมฤทธิ์</w:t>
            </w:r>
          </w:p>
        </w:tc>
        <w:tc>
          <w:tcPr>
            <w:tcW w:w="3081" w:type="dxa"/>
            <w:shd w:val="clear" w:color="auto" w:fill="CCFFCC"/>
            <w:tcMar/>
          </w:tcPr>
          <w:p w:rsidRPr="00D90700" w:rsidR="00521E40" w:rsidP="00D90700" w:rsidRDefault="00521E40" w14:paraId="7AF16A9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Pr="00D90700" w:rsidR="00521E40" w:rsidTr="5D9EC3BB" w14:paraId="6B400B7D" w14:textId="77777777">
        <w:tc>
          <w:tcPr>
            <w:tcW w:w="3080" w:type="dxa"/>
            <w:tcMar/>
          </w:tcPr>
          <w:p w:rsidR="4A9F8F6B" w:rsidP="44BDA327" w:rsidRDefault="4A9F8F6B" w14:paraId="6A71E030" w14:textId="747B6C31">
            <w:pPr>
              <w:jc w:val="center"/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</w:rPr>
            </w:pPr>
            <w:r w:rsidRPr="44BDA327" w:rsidR="42E7A20F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</w:rPr>
              <w:t>10</w:t>
            </w:r>
          </w:p>
        </w:tc>
        <w:tc>
          <w:tcPr>
            <w:tcW w:w="3081" w:type="dxa"/>
            <w:tcMar/>
          </w:tcPr>
          <w:p w:rsidR="4A9F8F6B" w:rsidP="5D9EC3BB" w:rsidRDefault="4A9F8F6B" w14:paraId="2854AA80" w14:textId="1770D431">
            <w:pPr>
              <w:jc w:val="center"/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</w:pPr>
            <w:r w:rsidRPr="5D9EC3BB" w:rsidR="11473DC8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>4</w:t>
            </w:r>
          </w:p>
        </w:tc>
        <w:tc>
          <w:tcPr>
            <w:tcW w:w="3081" w:type="dxa"/>
            <w:tcMar/>
          </w:tcPr>
          <w:p w:rsidR="4A9F8F6B" w:rsidP="5D9EC3BB" w:rsidRDefault="4A9F8F6B" w14:paraId="4CFBC252" w14:textId="167A96F3">
            <w:pPr>
              <w:jc w:val="center"/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</w:pPr>
            <w:r w:rsidRPr="5D9EC3BB" w:rsidR="11473DC8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  <w:lang w:val="th"/>
              </w:rPr>
              <w:t>40</w:t>
            </w:r>
          </w:p>
        </w:tc>
      </w:tr>
    </w:tbl>
    <w:p w:rsidR="00521E40" w:rsidP="00D90700" w:rsidRDefault="00521E40" w14:paraId="1305A6AF" w14:textId="77777777">
      <w:pPr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20"/>
          <w:szCs w:val="20"/>
        </w:rPr>
      </w:pPr>
    </w:p>
    <w:p w:rsidRPr="00D90700" w:rsidR="00521E40" w:rsidP="261C5604" w:rsidRDefault="00521E40" w14:paraId="01E48E2A" w14:textId="387C5837">
      <w:pPr>
        <w:pStyle w:val="Normal"/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20"/>
          <w:szCs w:val="20"/>
        </w:rPr>
      </w:pPr>
    </w:p>
    <w:p w:rsidRPr="00D90700" w:rsidR="00521E40" w:rsidP="261C5604" w:rsidRDefault="00521E40" w14:paraId="66060B02" w14:textId="5806DC62">
      <w:pPr>
        <w:pStyle w:val="Normal"/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20"/>
          <w:szCs w:val="20"/>
        </w:rPr>
      </w:pPr>
    </w:p>
    <w:p w:rsidRPr="00D90700" w:rsidR="00521E40" w:rsidP="261C5604" w:rsidRDefault="00521E40" w14:paraId="5AD84D2E" w14:textId="77777777">
      <w:pPr>
        <w:pStyle w:val="ListParagraph"/>
        <w:numPr>
          <w:ilvl w:val="0"/>
          <w:numId w:val="5"/>
        </w:numPr>
        <w:spacing w:after="0" w:line="240" w:lineRule="auto"/>
        <w:contextualSpacing/>
        <w:jc w:val="thaiDistribute"/>
        <w:rPr>
          <w:rFonts w:ascii="TH SarabunPSK" w:hAnsi="TH SarabunPSK" w:eastAsia="Calibri" w:cs="TH SarabunPSK"/>
          <w:b w:val="1"/>
          <w:bCs w:val="1"/>
          <w:sz w:val="32"/>
          <w:szCs w:val="32"/>
        </w:rPr>
      </w:pPr>
      <w:r w:rsidRPr="00D90700" w:rsidR="00521E40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 xml:space="preserve">ผลการทวนสอบผลสัมฤทธิ์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56"/>
        <w:gridCol w:w="1843"/>
        <w:gridCol w:w="1985"/>
        <w:gridCol w:w="3325"/>
      </w:tblGrid>
      <w:tr w:rsidRPr="00D90700" w:rsidR="00521E40" w:rsidTr="47E35BDC" w14:paraId="23696B7A" w14:textId="77777777">
        <w:trPr>
          <w:tblHeader/>
        </w:trPr>
        <w:tc>
          <w:tcPr>
            <w:tcW w:w="2056" w:type="dxa"/>
            <w:shd w:val="clear" w:color="auto" w:fill="FDE9D9"/>
            <w:tcMar/>
          </w:tcPr>
          <w:p w:rsidRPr="00D90700" w:rsidR="00521E40" w:rsidP="00D90700" w:rsidRDefault="00521E40" w14:paraId="3715D41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รายชื่อกระบวนวิชา</w:t>
            </w:r>
          </w:p>
        </w:tc>
        <w:tc>
          <w:tcPr>
            <w:tcW w:w="1843" w:type="dxa"/>
            <w:shd w:val="clear" w:color="auto" w:fill="FDE9D9"/>
            <w:tcMar/>
          </w:tcPr>
          <w:p w:rsidRPr="00D90700" w:rsidR="00521E40" w:rsidP="00D90700" w:rsidRDefault="00521E40" w14:paraId="5B769C9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1985" w:type="dxa"/>
            <w:shd w:val="clear" w:color="auto" w:fill="FDE9D9"/>
            <w:tcMar/>
          </w:tcPr>
          <w:p w:rsidRPr="00D90700" w:rsidR="00521E40" w:rsidP="00D90700" w:rsidRDefault="00521E40" w14:paraId="70635BE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</w:tc>
        <w:tc>
          <w:tcPr>
            <w:tcW w:w="3325" w:type="dxa"/>
            <w:shd w:val="clear" w:color="auto" w:fill="FDE9D9"/>
            <w:tcMar/>
          </w:tcPr>
          <w:p w:rsidRPr="00D90700" w:rsidR="00521E40" w:rsidP="00D90700" w:rsidRDefault="00521E40" w14:paraId="2ECA569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ข้อคิดเห็น/แนวทางปรับปรุง</w:t>
            </w:r>
          </w:p>
        </w:tc>
      </w:tr>
      <w:tr w:rsidRPr="00D90700" w:rsidR="00521E40" w:rsidTr="47E35BDC" w14:paraId="11094091" w14:textId="77777777">
        <w:tc>
          <w:tcPr>
            <w:tcW w:w="2056" w:type="dxa"/>
            <w:tcMar/>
          </w:tcPr>
          <w:p w:rsidR="4A9F8F6B" w:rsidP="47E35BDC" w:rsidRDefault="4A9F8F6B" w14:paraId="60CAA4E4" w14:textId="3F323271">
            <w:pPr>
              <w:pStyle w:val="Normal"/>
              <w:jc w:val="left"/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32"/>
                <w:szCs w:val="32"/>
              </w:rPr>
            </w:pPr>
            <w:r w:rsidRPr="47E35BDC" w:rsidR="20655D75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6057</w:t>
            </w:r>
            <w:r w:rsidRPr="47E35BDC" w:rsidR="3CD4AC3C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19</w:t>
            </w:r>
            <w:r w:rsidRPr="47E35BDC" w:rsidR="20655D75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28"/>
                <w:szCs w:val="28"/>
                <w:lang w:val="th"/>
              </w:rPr>
              <w:t xml:space="preserve"> </w:t>
            </w:r>
            <w:r w:rsidRPr="47E35BDC" w:rsidR="73D8FF68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28"/>
                <w:szCs w:val="28"/>
              </w:rPr>
              <w:t>สถิติขั้นสูงใน</w:t>
            </w:r>
            <w:r w:rsidRPr="47E35BDC" w:rsidR="73D8FF68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28"/>
                <w:szCs w:val="28"/>
              </w:rPr>
              <w:t xml:space="preserve"> </w:t>
            </w:r>
            <w:r w:rsidRPr="47E35BDC" w:rsidR="73D8FF68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28"/>
                <w:szCs w:val="28"/>
              </w:rPr>
              <w:t>การพัฒนาผลิตภัณฑ์</w:t>
            </w:r>
            <w:r w:rsidRPr="47E35BDC" w:rsidR="73D8FF68">
              <w:rPr>
                <w:rFonts w:ascii="TH SarabunPSK" w:hAnsi="TH SarabunPSK" w:eastAsia="TH SarabunPSK" w:cs="TH SarabunPSK"/>
                <w:b w:val="1"/>
                <w:bCs w:val="1"/>
                <w:color w:val="auto"/>
                <w:sz w:val="28"/>
                <w:szCs w:val="28"/>
              </w:rPr>
              <w:t xml:space="preserve"> (Advanced Statistics for Product Development</w:t>
            </w:r>
          </w:p>
          <w:p w:rsidR="4A9F8F6B" w:rsidP="47E35BDC" w:rsidRDefault="4A9F8F6B" w14:paraId="4B93EF5D" w14:textId="17D7E861">
            <w:pPr>
              <w:pStyle w:val="Normal"/>
              <w:jc w:val="both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</w:p>
        </w:tc>
        <w:tc>
          <w:tcPr>
            <w:tcW w:w="1843" w:type="dxa"/>
            <w:tcMar/>
          </w:tcPr>
          <w:p w:rsidR="4A9F8F6B" w:rsidP="47E35BDC" w:rsidRDefault="4A9F8F6B" w14:paraId="579967B2" w14:textId="7A1AA21D">
            <w:pPr>
              <w:pStyle w:val="Normal"/>
              <w:jc w:val="left"/>
            </w:pPr>
            <w:r w:rsidRPr="47E35BDC" w:rsidR="73D8FF68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>1.2, 2.1, 2.2, 2.3, 2.4, 3.1, 3.2, 3.3, 4.3, 5.1, 5.2, 5.3</w:t>
            </w:r>
          </w:p>
        </w:tc>
        <w:tc>
          <w:tcPr>
            <w:tcW w:w="1985" w:type="dxa"/>
            <w:tcMar/>
          </w:tcPr>
          <w:p w:rsidR="4A9F8F6B" w:rsidP="47E35BDC" w:rsidRDefault="4A9F8F6B" w14:paraId="4161A874" w14:textId="54B57A59">
            <w:pPr>
              <w:pStyle w:val="Normal"/>
              <w:jc w:val="left"/>
            </w:pPr>
            <w:r w:rsidRPr="47E35BDC" w:rsidR="73D8FF68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 xml:space="preserve">- การกำหนด วัตถุประสงค์ ของกระบวนวิชา สอดคล้องกับคำอธิบาย กระบวนวิชาและ ครอบคลุมมาตรฐาน ตาม TQF ใน มคอ.3 - กิจกรรมการเรียนการ สอนมีความเหมาะสม กับเนื้อหา สาระ นักศึกษามีการทำกิจกรรแบบฝึกหัด และ ค้นคว้างานวิจัย นำเสนอวิเคราะห์ วิจารณ์ </w:t>
            </w:r>
          </w:p>
          <w:p w:rsidR="4A9F8F6B" w:rsidP="47E35BDC" w:rsidRDefault="4A9F8F6B" w14:paraId="1C6D3B8E" w14:textId="71681165">
            <w:pPr>
              <w:pStyle w:val="Normal"/>
              <w:jc w:val="left"/>
            </w:pPr>
            <w:r w:rsidRPr="47E35BDC" w:rsidR="73D8FF68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>- การวัดและ ประเมินผล สอดคล้องกับ วัตถุประสงค์ และกิจกรรมการเรียนรู้</w:t>
            </w:r>
          </w:p>
        </w:tc>
        <w:tc>
          <w:tcPr>
            <w:tcW w:w="3325" w:type="dxa"/>
            <w:tcMar/>
          </w:tcPr>
          <w:p w:rsidRPr="00D90700" w:rsidR="00521E40" w:rsidP="4A9F8F6B" w:rsidRDefault="00521E40" w14:paraId="117A0472" w14:textId="53CBC90F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color w:val="FF0000"/>
                <w:sz w:val="32"/>
                <w:szCs w:val="32"/>
              </w:rPr>
            </w:pPr>
            <w:r w:rsidRPr="47E35BDC" w:rsidR="73D8FF68">
              <w:rPr>
                <w:rFonts w:ascii="TH SarabunPSK" w:hAnsi="TH SarabunPSK" w:eastAsia="Calibri" w:cs="TH SarabunPSK"/>
                <w:b w:val="1"/>
                <w:bCs w:val="1"/>
                <w:color w:val="FF0000"/>
                <w:sz w:val="32"/>
                <w:szCs w:val="32"/>
              </w:rPr>
              <w:t>-</w:t>
            </w:r>
          </w:p>
        </w:tc>
      </w:tr>
      <w:tr w:rsidRPr="00D90700" w:rsidR="00521E40" w:rsidTr="47E35BDC" w14:paraId="0E2B9280" w14:textId="77777777">
        <w:tc>
          <w:tcPr>
            <w:tcW w:w="2056" w:type="dxa"/>
            <w:tcMar/>
          </w:tcPr>
          <w:p w:rsidR="4A9F8F6B" w:rsidP="47E35BDC" w:rsidRDefault="4A9F8F6B" w14:paraId="536972A9" w14:textId="5380DF0B">
            <w:pPr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47E35BDC" w:rsidR="20655D75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6057</w:t>
            </w:r>
            <w:r w:rsidRPr="47E35BDC" w:rsidR="16810C69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42</w:t>
            </w:r>
            <w:r w:rsidRPr="47E35BDC" w:rsidR="20655D75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 xml:space="preserve"> </w:t>
            </w:r>
          </w:p>
        </w:tc>
        <w:tc>
          <w:tcPr>
            <w:tcW w:w="1843" w:type="dxa"/>
            <w:tcMar/>
          </w:tcPr>
          <w:p w:rsidR="4A9F8F6B" w:rsidP="4A9F8F6B" w:rsidRDefault="4A9F8F6B" w14:paraId="5B00CEE2" w14:textId="55B72316">
            <w:pPr>
              <w:jc w:val="both"/>
              <w:rPr>
                <w:rFonts w:ascii="TH SarabunPSK" w:hAnsi="TH SarabunPSK" w:eastAsia="TH SarabunPSK" w:cs="TH SarabunPSK"/>
                <w:color w:val="FF0000"/>
                <w:sz w:val="32"/>
                <w:szCs w:val="32"/>
                <w:lang w:val="th"/>
              </w:rPr>
            </w:pPr>
          </w:p>
        </w:tc>
        <w:tc>
          <w:tcPr>
            <w:tcW w:w="1985" w:type="dxa"/>
            <w:tcMar/>
          </w:tcPr>
          <w:p w:rsidR="4A9F8F6B" w:rsidP="4A9F8F6B" w:rsidRDefault="4A9F8F6B" w14:paraId="79EFD488" w14:textId="0BB7E193">
            <w:pPr>
              <w:jc w:val="both"/>
              <w:rPr>
                <w:rFonts w:ascii="TH SarabunPSK" w:hAnsi="TH SarabunPSK" w:eastAsia="TH SarabunPSK" w:cs="TH SarabunPSK"/>
                <w:color w:val="FF0000"/>
                <w:sz w:val="32"/>
                <w:szCs w:val="32"/>
                <w:lang w:val="th"/>
              </w:rPr>
            </w:pPr>
          </w:p>
        </w:tc>
        <w:tc>
          <w:tcPr>
            <w:tcW w:w="3325" w:type="dxa"/>
            <w:tcMar/>
          </w:tcPr>
          <w:p w:rsidRPr="00D90700" w:rsidR="00521E40" w:rsidP="4A9F8F6B" w:rsidRDefault="00521E40" w14:paraId="73A7F9EB" w14:textId="77777777" w14:noSpellErr="1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color w:val="FF0000"/>
                <w:sz w:val="32"/>
                <w:szCs w:val="32"/>
              </w:rPr>
            </w:pPr>
          </w:p>
        </w:tc>
      </w:tr>
      <w:tr w:rsidRPr="00D90700" w:rsidR="00521E40" w:rsidTr="47E35BDC" w14:paraId="491170E4" w14:textId="77777777">
        <w:tc>
          <w:tcPr>
            <w:tcW w:w="2056" w:type="dxa"/>
            <w:tcMar/>
          </w:tcPr>
          <w:p w:rsidR="4A9F8F6B" w:rsidP="47E35BDC" w:rsidRDefault="4A9F8F6B" w14:paraId="2BD8BEF1" w14:textId="11630C52">
            <w:pPr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47E35BDC" w:rsidR="20655D75">
              <w:rPr>
                <w:rFonts w:ascii="TH SarabunPSK" w:hAnsi="TH SarabunPSK" w:eastAsia="TH SarabunPSK" w:cs="TH SarabunPSK"/>
                <w:color w:val="auto"/>
                <w:sz w:val="32"/>
                <w:szCs w:val="32"/>
              </w:rPr>
              <w:t>6057</w:t>
            </w:r>
            <w:r w:rsidRPr="47E35BDC" w:rsidR="3F514E5C">
              <w:rPr>
                <w:rFonts w:ascii="TH SarabunPSK" w:hAnsi="TH SarabunPSK" w:eastAsia="TH SarabunPSK" w:cs="TH SarabunPSK"/>
                <w:color w:val="auto"/>
                <w:sz w:val="32"/>
                <w:szCs w:val="32"/>
              </w:rPr>
              <w:t>45</w:t>
            </w:r>
            <w:r w:rsidRPr="47E35BDC" w:rsidR="20655D75">
              <w:rPr>
                <w:rFonts w:ascii="TH SarabunPSK" w:hAnsi="TH SarabunPSK" w:eastAsia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Mar/>
          </w:tcPr>
          <w:p w:rsidR="4A9F8F6B" w:rsidP="4A9F8F6B" w:rsidRDefault="4A9F8F6B" w14:paraId="6518E5EA" w14:textId="3A512617">
            <w:pPr>
              <w:jc w:val="both"/>
              <w:rPr>
                <w:rFonts w:ascii="TH SarabunPSK" w:hAnsi="TH SarabunPSK" w:eastAsia="TH SarabunPSK" w:cs="TH SarabunPSK"/>
                <w:color w:val="FF0000"/>
                <w:sz w:val="32"/>
                <w:szCs w:val="32"/>
                <w:lang w:val="th"/>
              </w:rPr>
            </w:pPr>
          </w:p>
        </w:tc>
        <w:tc>
          <w:tcPr>
            <w:tcW w:w="1985" w:type="dxa"/>
            <w:tcMar/>
          </w:tcPr>
          <w:p w:rsidR="4A9F8F6B" w:rsidP="4A9F8F6B" w:rsidRDefault="4A9F8F6B" w14:paraId="3CECEE0A" w14:textId="49C7EC82">
            <w:pPr>
              <w:jc w:val="both"/>
              <w:rPr>
                <w:rFonts w:ascii="TH SarabunPSK" w:hAnsi="TH SarabunPSK" w:eastAsia="TH SarabunPSK" w:cs="TH SarabunPSK"/>
                <w:color w:val="FF0000"/>
                <w:sz w:val="32"/>
                <w:szCs w:val="32"/>
                <w:lang w:val="th"/>
              </w:rPr>
            </w:pPr>
          </w:p>
        </w:tc>
        <w:tc>
          <w:tcPr>
            <w:tcW w:w="3325" w:type="dxa"/>
            <w:tcMar/>
          </w:tcPr>
          <w:p w:rsidRPr="00D90700" w:rsidR="00521E40" w:rsidP="4A9F8F6B" w:rsidRDefault="00521E40" w14:paraId="68F2E393" w14:textId="77777777" w14:noSpellErr="1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 w:val="1"/>
                <w:bCs w:val="1"/>
                <w:color w:val="FF0000"/>
                <w:sz w:val="32"/>
                <w:szCs w:val="32"/>
              </w:rPr>
            </w:pPr>
          </w:p>
        </w:tc>
      </w:tr>
      <w:tr w:rsidRPr="00D90700" w:rsidR="00521E40" w:rsidTr="47E35BDC" w14:paraId="02C82AA0" w14:textId="77777777">
        <w:tc>
          <w:tcPr>
            <w:tcW w:w="2056" w:type="dxa"/>
            <w:tcMar/>
          </w:tcPr>
          <w:p w:rsidRPr="00D90700" w:rsidR="00521E40" w:rsidP="47E35BDC" w:rsidRDefault="00521E40" w14:paraId="3D24C9A6" w14:textId="49AA797C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 w:val="0"/>
                <w:bCs w:val="0"/>
                <w:color w:val="auto"/>
                <w:sz w:val="32"/>
                <w:szCs w:val="32"/>
              </w:rPr>
            </w:pPr>
            <w:r w:rsidRPr="47E35BDC" w:rsidR="6AB5FC36">
              <w:rPr>
                <w:rFonts w:ascii="TH SarabunPSK" w:hAnsi="TH SarabunPSK" w:eastAsia="Calibri" w:cs="TH SarabunPSK"/>
                <w:b w:val="0"/>
                <w:bCs w:val="0"/>
                <w:color w:val="auto"/>
                <w:sz w:val="32"/>
                <w:szCs w:val="32"/>
              </w:rPr>
              <w:t>605791</w:t>
            </w:r>
          </w:p>
        </w:tc>
        <w:tc>
          <w:tcPr>
            <w:tcW w:w="1843" w:type="dxa"/>
            <w:tcMar/>
          </w:tcPr>
          <w:p w:rsidRPr="00D90700" w:rsidR="00521E40" w:rsidP="00D90700" w:rsidRDefault="00521E40" w14:paraId="4758B19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  <w:tcMar/>
          </w:tcPr>
          <w:p w:rsidRPr="00D90700" w:rsidR="00521E40" w:rsidP="00D90700" w:rsidRDefault="00521E40" w14:paraId="30A1778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  <w:tcMar/>
          </w:tcPr>
          <w:p w:rsidRPr="00D90700" w:rsidR="00521E40" w:rsidP="00D90700" w:rsidRDefault="00521E40" w14:paraId="3D7313B7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  <w:tr w:rsidRPr="00D90700" w:rsidR="00521E40" w:rsidTr="47E35BDC" w14:paraId="21C1B5B9" w14:textId="77777777">
        <w:tc>
          <w:tcPr>
            <w:tcW w:w="2056" w:type="dxa"/>
            <w:tcMar/>
          </w:tcPr>
          <w:p w:rsidRPr="00D90700" w:rsidR="00521E40" w:rsidP="00D90700" w:rsidRDefault="00521E40" w14:paraId="5417F91E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D90700" w:rsidR="00521E40" w:rsidP="00D90700" w:rsidRDefault="00521E40" w14:paraId="36BCC832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  <w:tcMar/>
          </w:tcPr>
          <w:p w:rsidRPr="00D90700" w:rsidR="00521E40" w:rsidP="00D90700" w:rsidRDefault="00521E40" w14:paraId="0358FDE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  <w:tcMar/>
          </w:tcPr>
          <w:p w:rsidRPr="00D90700" w:rsidR="00521E40" w:rsidP="00D90700" w:rsidRDefault="00521E40" w14:paraId="08117BA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  <w:tr w:rsidRPr="00D90700" w:rsidR="00521E40" w:rsidTr="47E35BDC" w14:paraId="0B0692A5" w14:textId="77777777">
        <w:tc>
          <w:tcPr>
            <w:tcW w:w="2056" w:type="dxa"/>
            <w:tcMar/>
          </w:tcPr>
          <w:p w:rsidRPr="00D90700" w:rsidR="00521E40" w:rsidP="00D90700" w:rsidRDefault="00521E40" w14:paraId="1F653DF2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D90700" w:rsidR="00521E40" w:rsidP="00D90700" w:rsidRDefault="00521E40" w14:paraId="0A06283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  <w:tcMar/>
          </w:tcPr>
          <w:p w:rsidRPr="00D90700" w:rsidR="00521E40" w:rsidP="00D90700" w:rsidRDefault="00521E40" w14:paraId="2940608D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  <w:tcMar/>
          </w:tcPr>
          <w:p w:rsidRPr="00D90700" w:rsidR="00521E40" w:rsidP="00D90700" w:rsidRDefault="00521E40" w14:paraId="25C4D40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</w:tbl>
    <w:p w:rsidR="00521E40" w:rsidP="00D90700" w:rsidRDefault="00521E40" w14:paraId="16347AB8" w14:textId="77777777">
      <w:pPr>
        <w:spacing w:after="0" w:line="240" w:lineRule="auto"/>
        <w:rPr>
          <w:rFonts w:ascii="TH SarabunPSK" w:hAnsi="TH SarabunPSK" w:eastAsia="Calibri" w:cs="TH SarabunPSK"/>
          <w:b/>
          <w:bCs/>
          <w:sz w:val="32"/>
          <w:szCs w:val="32"/>
        </w:rPr>
      </w:pPr>
    </w:p>
    <w:p w:rsidRPr="00D90700" w:rsidR="00521E40" w:rsidP="00D90700" w:rsidRDefault="00521E40" w14:paraId="76548FD9" w14:textId="77777777">
      <w:pPr>
        <w:spacing w:after="0" w:line="240" w:lineRule="auto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 w:rsidR="00521E40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3. หลักสูตรมีแนวทางจะพัฒนาหรือปรับปรุงเพื่อการบรรลุผลลัพธ์การเรียนรู้ได้ดีขึ้นอย่างไร</w:t>
      </w:r>
      <w:r w:rsidRPr="00D90700" w:rsidR="00521E40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 xml:space="preserve"> </w:t>
      </w:r>
    </w:p>
    <w:p w:rsidR="193CE01E" w:rsidP="5D9EC3BB" w:rsidRDefault="193CE01E" w14:paraId="3E9AD2BF" w14:textId="6AA0690D">
      <w:pPr>
        <w:pStyle w:val="ListParagraph"/>
        <w:numPr>
          <w:ilvl w:val="0"/>
          <w:numId w:val="32"/>
        </w:numPr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</w:pPr>
      <w:r w:rsidRPr="5D9EC3BB" w:rsidR="193CE01E">
        <w:rPr>
          <w:rFonts w:ascii="TH SarabunPSK" w:hAnsi="TH SarabunPSK" w:eastAsia="TH SarabunPSK" w:cs="TH SarabunPSK"/>
          <w:noProof w:val="0"/>
          <w:color w:val="auto"/>
          <w:sz w:val="32"/>
          <w:szCs w:val="32"/>
          <w:lang w:val="th"/>
        </w:rPr>
        <w:t>หลักสูตรสนับสนุนให้ทุกกระบวนวิชามีการเรียนรู้ผ่านการปฏิบัติมากขึ้น</w:t>
      </w:r>
    </w:p>
    <w:p w:rsidR="00521E40" w:rsidP="00444DD1" w:rsidRDefault="00521E40" w14:paraId="44CDF1B0" w14:textId="77777777">
      <w:pPr>
        <w:spacing w:after="0" w:line="240" w:lineRule="auto"/>
        <w:ind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21E40" w:rsidP="00D90700" w:rsidRDefault="00521E40" w14:paraId="2BBDBE29" w14:textId="77777777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Pr="00B67BDE" w:rsidR="00521E40" w:rsidP="00D34408" w:rsidRDefault="00521E40" w14:paraId="293500D7" w14:textId="77777777">
      <w:pPr>
        <w:shd w:val="clear" w:color="auto" w:fill="FFE599" w:themeFill="accent4" w:themeFillTint="66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iCs/>
          <w:color w:val="0000CC"/>
          <w:sz w:val="32"/>
          <w:szCs w:val="32"/>
          <w:cs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ตัวบ่งชี้ที่ 9 คุณภาพบัณฑิตด้านคุณธรรม คุณภาพ และทักษะการเป็นพลเมืองโลก</w:t>
      </w:r>
    </w:p>
    <w:p w:rsidRPr="00B67BDE" w:rsidR="00521E40" w:rsidP="00D34408" w:rsidRDefault="00521E40" w14:paraId="716DF8B1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Pr="00B67BDE" w:rsidR="00521E40" w:rsidP="00D34408" w:rsidRDefault="00521E40" w14:paraId="22EA8E2C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ผลการดำเนินงาน</w:t>
      </w:r>
    </w:p>
    <w:p w:rsidRPr="00D90700" w:rsidR="00521E40" w:rsidP="00D90700" w:rsidRDefault="00521E40" w14:paraId="1B5CE8CE" w14:textId="77777777">
      <w:pPr>
        <w:numPr>
          <w:ilvl w:val="0"/>
          <w:numId w:val="6"/>
        </w:numPr>
        <w:spacing w:after="0" w:line="240" w:lineRule="auto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ผลการประเมินบัณฑิตจากนายจ้าง ผู้ประกอบการ และผู้ใช้บัณฑิต 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ตามกรอบมาตรฐานคุณวุฒิ (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TQF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81"/>
        <w:gridCol w:w="1132"/>
        <w:gridCol w:w="1132"/>
        <w:gridCol w:w="1064"/>
        <w:gridCol w:w="1064"/>
        <w:gridCol w:w="1078"/>
      </w:tblGrid>
      <w:tr w:rsidRPr="00D90700" w:rsidR="00521E40" w:rsidTr="5D9EC3BB" w14:paraId="1F22488D" w14:textId="77777777">
        <w:trPr>
          <w:tblHeader/>
        </w:trPr>
        <w:tc>
          <w:tcPr>
            <w:tcW w:w="3881" w:type="dxa"/>
            <w:tcMar/>
          </w:tcPr>
          <w:p w:rsidRPr="00D90700" w:rsidR="00521E40" w:rsidP="00560E53" w:rsidRDefault="00521E40" w14:paraId="565BF0D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00560E53" w:rsidRDefault="00521E40" w14:paraId="203439C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00560E53" w:rsidRDefault="00521E40" w14:paraId="0E9A86C7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00560E53" w:rsidRDefault="00521E40" w14:paraId="59314C32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00560E53" w:rsidRDefault="00521E40" w14:paraId="5344F41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60E53" w:rsidRDefault="00521E40" w14:paraId="17547BE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D90700" w:rsidR="00521E40" w:rsidTr="5D9EC3BB" w14:paraId="0ECBD6F6" w14:textId="77777777">
        <w:tc>
          <w:tcPr>
            <w:tcW w:w="3881" w:type="dxa"/>
            <w:tcMar/>
          </w:tcPr>
          <w:p w:rsidRPr="00D90700" w:rsidR="00521E40" w:rsidP="005D76EE" w:rsidRDefault="00521E40" w14:paraId="014617D4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จำนวนบัณฑิตที่ได้รับการประเมิน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00576985" w:rsidRDefault="00521E40" w14:paraId="790CC1E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00576985" w:rsidRDefault="00521E40" w14:paraId="7976D8D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00576985" w:rsidRDefault="00521E40" w14:paraId="5F69781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00576985" w:rsidRDefault="00521E40" w14:paraId="6C31B97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4AA3F3C6" w14:textId="0EB60220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5D9EC3BB" w:rsidR="0AE0A764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1</w:t>
            </w:r>
          </w:p>
        </w:tc>
      </w:tr>
      <w:tr w:rsidRPr="00D90700" w:rsidR="00521E40" w:rsidTr="5D9EC3BB" w14:paraId="44ACA21C" w14:textId="77777777">
        <w:tc>
          <w:tcPr>
            <w:tcW w:w="3881" w:type="dxa"/>
            <w:tcMar/>
          </w:tcPr>
          <w:p w:rsidRPr="00D90700" w:rsidR="00521E40" w:rsidP="005D76EE" w:rsidRDefault="00521E40" w14:paraId="3D0261A7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4A9F8F6B" w:rsidRDefault="00521E40" w14:paraId="1F6905AF" w14:textId="5145A993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1FA37682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7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4A9F8F6B" w:rsidRDefault="00521E40" w14:paraId="1B0BBF07" w14:textId="0FC0866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1FA37682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2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4A9F8F6B" w:rsidRDefault="00521E40" w14:paraId="2CAC28B7" w14:textId="0CD1E8A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1FA37682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2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00576985" w:rsidRDefault="00521E40" w14:paraId="63A2BEA8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6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75792C7D" w14:textId="25143BDC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5D9EC3BB" w:rsidR="75DB26FA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1</w:t>
            </w:r>
          </w:p>
        </w:tc>
      </w:tr>
      <w:tr w:rsidRPr="00D90700" w:rsidR="00521E40" w:rsidTr="5D9EC3BB" w14:paraId="15B1D35B" w14:textId="77777777">
        <w:tc>
          <w:tcPr>
            <w:tcW w:w="3881" w:type="dxa"/>
            <w:tcMar/>
          </w:tcPr>
          <w:p w:rsidRPr="00D90700" w:rsidR="00521E40" w:rsidP="005D76EE" w:rsidRDefault="00521E40" w14:paraId="2DD3D8D3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4A9F8F6B" w:rsidRDefault="00521E40" w14:paraId="3331E986" w14:textId="54A2BF19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57E1C54F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42.86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4A9F8F6B" w:rsidRDefault="00521E40" w14:paraId="1CD88F7A" w14:textId="52F7036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57E1C54F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50.00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4A9F8F6B" w:rsidRDefault="00521E40" w14:paraId="3B04EDF9" w14:textId="108D409B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57E1C54F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100.00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4A9F8F6B" w:rsidRDefault="00521E40" w14:paraId="472A3B34" w14:textId="73BF2EE5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57E1C54F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16.67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3A2E1A40" w14:textId="58A36FE8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5D9EC3BB" w:rsidR="1CDEE41F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100.00</w:t>
            </w:r>
          </w:p>
        </w:tc>
      </w:tr>
      <w:tr w:rsidRPr="00D90700" w:rsidR="00521E40" w:rsidTr="5D9EC3BB" w14:paraId="2E400D71" w14:textId="77777777">
        <w:tc>
          <w:tcPr>
            <w:tcW w:w="3881" w:type="dxa"/>
            <w:tcMar/>
          </w:tcPr>
          <w:p w:rsidRPr="00D90700" w:rsidR="00521E40" w:rsidP="005D76EE" w:rsidRDefault="00521E40" w14:paraId="6206162F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ค่าเฉลี่ยผลการประเมินด้านคุณธรรม จริยธรรม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4A9F8F6B" w:rsidRDefault="00521E40" w14:paraId="1E8DF7E5" w14:textId="0748984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sz w:val="32"/>
                <w:szCs w:val="32"/>
              </w:rPr>
            </w:pPr>
            <w:r w:rsidRPr="4A9F8F6B" w:rsidR="1020141D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4.25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4A9F8F6B" w:rsidRDefault="00521E40" w14:paraId="476BD878" w14:textId="729A95B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sz w:val="32"/>
                <w:szCs w:val="32"/>
              </w:rPr>
            </w:pPr>
            <w:r w:rsidRPr="4A9F8F6B" w:rsidR="1020141D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4.00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4A9F8F6B" w:rsidRDefault="00521E40" w14:paraId="0F5C49FD" w14:textId="11FCA19F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sz w:val="32"/>
                <w:szCs w:val="32"/>
              </w:rPr>
            </w:pPr>
            <w:r w:rsidRPr="4A9F8F6B" w:rsidR="1020141D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4.50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4A9F8F6B" w:rsidRDefault="00521E40" w14:paraId="628F32F1" w14:textId="32D64C2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sz w:val="32"/>
                <w:szCs w:val="32"/>
              </w:rPr>
            </w:pPr>
            <w:r w:rsidRPr="4A9F8F6B" w:rsidR="1020141D">
              <w:rPr>
                <w:rFonts w:ascii="TH SarabunPSK" w:hAnsi="TH SarabunPSK" w:eastAsia="Calibri" w:cs="TH SarabunPSK"/>
                <w:noProof/>
                <w:sz w:val="32"/>
                <w:szCs w:val="32"/>
              </w:rPr>
              <w:t>5.00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5D9EC3BB" w:rsidRDefault="00521E40" w14:paraId="2AA2450F" w14:textId="0486A64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auto"/>
                <w:sz w:val="32"/>
                <w:szCs w:val="32"/>
              </w:rPr>
            </w:pPr>
            <w:r w:rsidRPr="5D9EC3BB" w:rsidR="09FC8AA7">
              <w:rPr>
                <w:rFonts w:ascii="TH SarabunPSK" w:hAnsi="TH SarabunPSK" w:eastAsia="Calibri" w:cs="TH SarabunPSK"/>
                <w:color w:val="auto"/>
                <w:sz w:val="32"/>
                <w:szCs w:val="32"/>
              </w:rPr>
              <w:t>4.40</w:t>
            </w:r>
          </w:p>
        </w:tc>
      </w:tr>
      <w:tr w:rsidRPr="00D90700" w:rsidR="00521E40" w:rsidTr="5D9EC3BB" w14:paraId="0EAD6C16" w14:textId="77777777">
        <w:tc>
          <w:tcPr>
            <w:tcW w:w="3881" w:type="dxa"/>
            <w:tcMar/>
          </w:tcPr>
          <w:p w:rsidRPr="00D90700" w:rsidR="00521E40" w:rsidP="005D76EE" w:rsidRDefault="00521E40" w14:paraId="6A507C58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ค่าเฉลี่ยผลการประเมินด้านความรู้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4A9F8F6B" w:rsidRDefault="00521E40" w14:paraId="2CBF2312" w14:textId="6C767D5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20CF68E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4.22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4A9F8F6B" w:rsidRDefault="00521E40" w14:paraId="3BB140FB" w14:textId="5EC847C8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20CF68E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4.67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4A9F8F6B" w:rsidRDefault="00521E40" w14:paraId="1A16B60D" w14:textId="453FF3F3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20CF68E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4.17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4A9F8F6B" w:rsidRDefault="00521E40" w14:paraId="7452D488" w14:textId="2B3526B3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</w:pPr>
            <w:r w:rsidRPr="4A9F8F6B" w:rsidR="20CF68E4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4.25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28B04E02" w14:textId="2F4AC126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5D9EC3BB" w:rsidR="275F03FF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4.25</w:t>
            </w:r>
          </w:p>
        </w:tc>
      </w:tr>
      <w:tr w:rsidRPr="00D90700" w:rsidR="00521E40" w:rsidTr="5D9EC3BB" w14:paraId="17A38938" w14:textId="77777777">
        <w:tc>
          <w:tcPr>
            <w:tcW w:w="3881" w:type="dxa"/>
            <w:tcMar/>
          </w:tcPr>
          <w:p w:rsidRPr="00D90700" w:rsidR="00521E40" w:rsidP="005D76EE" w:rsidRDefault="00521E40" w14:paraId="2E1834CD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ค่าเฉลี่ยผลการประเมินด้านทักษะทางปัญญา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00576985" w:rsidRDefault="00521E40" w14:paraId="71AE67C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00576985" w:rsidRDefault="00521E40" w14:paraId="4AD005D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4.4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00576985" w:rsidRDefault="00521E40" w14:paraId="297C42E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4.1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00576985" w:rsidRDefault="00521E40" w14:paraId="1F1F43D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0D79E06E" w14:textId="505746DB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5D9EC3BB" w:rsidR="6E0DE705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4.25</w:t>
            </w:r>
          </w:p>
        </w:tc>
      </w:tr>
      <w:tr w:rsidRPr="00D90700" w:rsidR="00521E40" w:rsidTr="5D9EC3BB" w14:paraId="7F57F37E" w14:textId="77777777">
        <w:tc>
          <w:tcPr>
            <w:tcW w:w="3881" w:type="dxa"/>
            <w:tcMar/>
          </w:tcPr>
          <w:p w:rsidRPr="00D90700" w:rsidR="00521E40" w:rsidP="005D76EE" w:rsidRDefault="00521E40" w14:paraId="77D3F817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</w:t>
            </w: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00576985" w:rsidRDefault="00521E40" w14:paraId="19E186E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4.42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00576985" w:rsidRDefault="00521E40" w14:paraId="7C00881B" w14:textId="1B9ACB52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4A9F8F6B" w:rsidR="00521E40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4</w:t>
            </w:r>
            <w:r w:rsidRPr="4A9F8F6B" w:rsidR="42D8360A">
              <w:rPr>
                <w:rFonts w:ascii="TH SarabunPSK" w:hAnsi="TH SarabunPSK" w:eastAsia="Calibri" w:cs="TH SarabunPSK"/>
                <w:noProof/>
                <w:color w:val="000000" w:themeColor="text1" w:themeTint="FF" w:themeShade="FF"/>
                <w:sz w:val="32"/>
                <w:szCs w:val="32"/>
              </w:rPr>
              <w:t>.4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00576985" w:rsidRDefault="00521E40" w14:paraId="3B72654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4.5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00576985" w:rsidRDefault="00521E40" w14:paraId="2EA3226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436B1D83" w14:textId="7A48AF34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5D9EC3BB" w:rsidR="4AD4F8C1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4.25</w:t>
            </w:r>
          </w:p>
        </w:tc>
      </w:tr>
      <w:tr w:rsidRPr="00D90700" w:rsidR="00521E40" w:rsidTr="5D9EC3BB" w14:paraId="69DD7EF5" w14:textId="77777777">
        <w:tc>
          <w:tcPr>
            <w:tcW w:w="3881" w:type="dxa"/>
            <w:tcMar/>
          </w:tcPr>
          <w:p w:rsidRPr="00D90700" w:rsidR="00521E40" w:rsidP="005D76EE" w:rsidRDefault="00521E40" w14:paraId="6C251EDC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</w:t>
            </w:r>
            <w:r w:rsidRPr="00D90700">
              <w:rPr>
                <w:rFonts w:ascii="TH SarabunPSK" w:hAnsi="TH SarabunPSK" w:eastAsia="Calibri" w:cs="TH SarabunPSK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00576985" w:rsidRDefault="00521E40" w14:paraId="671DC1F3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4.07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00576985" w:rsidRDefault="00521E40" w14:paraId="7BA673F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4.2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00576985" w:rsidRDefault="00521E40" w14:paraId="3BBCECF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4.1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00576985" w:rsidRDefault="00521E40" w14:paraId="59DC300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4.5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6F2B4406" w14:textId="19A5BB56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5D9EC3BB" w:rsidR="3D314CC6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4.00</w:t>
            </w:r>
          </w:p>
        </w:tc>
      </w:tr>
      <w:tr w:rsidRPr="00D90700" w:rsidR="00521E40" w:rsidTr="5D9EC3BB" w14:paraId="12AC2453" w14:textId="77777777">
        <w:tc>
          <w:tcPr>
            <w:tcW w:w="3881" w:type="dxa"/>
            <w:tcMar/>
          </w:tcPr>
          <w:p w:rsidRPr="00D90700" w:rsidR="00521E40" w:rsidP="005D76EE" w:rsidRDefault="00521E40" w14:paraId="715C62AE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ค่าเฉลี่ยผลการประเมินด้านวิชาชีพ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4A9F8F6B" w:rsidRDefault="00521E40" w14:paraId="004299B6" w14:textId="078AECE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A9F8F6B" w:rsidR="2D0F5C18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4.83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00576985" w:rsidRDefault="00521E40" w14:paraId="160F8F32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00576985" w:rsidRDefault="00521E40" w14:paraId="6DF52DD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noProof/>
                <w:color w:val="000000"/>
                <w:sz w:val="32"/>
                <w:szCs w:val="32"/>
              </w:rPr>
              <w:t>4.5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00576985" w:rsidRDefault="00521E40" w14:paraId="71ED17B5" w14:textId="401FF7D9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4A9F8F6B" w:rsidR="4C802A2F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4.5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2FB3756A" w14:textId="04064D6A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261C5604" w:rsidR="00521E40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-</w:t>
            </w:r>
          </w:p>
        </w:tc>
      </w:tr>
      <w:tr w:rsidRPr="00D90700" w:rsidR="00521E40" w:rsidTr="5D9EC3BB" w14:paraId="0EACE7C3" w14:textId="77777777">
        <w:tc>
          <w:tcPr>
            <w:tcW w:w="3881" w:type="dxa"/>
            <w:tcMar/>
          </w:tcPr>
          <w:p w:rsidRPr="00D90700" w:rsidR="00521E40" w:rsidP="005D76EE" w:rsidRDefault="00521E40" w14:paraId="70FA3C32" w14:textId="77777777"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ค่าเฉลี่ยผลการประเมินรวมคุณลักษณะ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6 ด้าน</w:t>
            </w:r>
          </w:p>
        </w:tc>
        <w:tc>
          <w:tcPr>
            <w:tcW w:w="1132" w:type="dxa"/>
            <w:shd w:val="clear" w:color="auto" w:fill="FDE9D9"/>
            <w:tcMar/>
          </w:tcPr>
          <w:p w:rsidRPr="00AA4E98" w:rsidR="00521E40" w:rsidP="00576985" w:rsidRDefault="00521E40" w14:paraId="4AE44545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1132" w:type="dxa"/>
            <w:shd w:val="clear" w:color="auto" w:fill="E5DFEC"/>
            <w:tcMar/>
          </w:tcPr>
          <w:p w:rsidRPr="00AA4E98" w:rsidR="00521E40" w:rsidP="00576985" w:rsidRDefault="00521E40" w14:paraId="324252B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1064" w:type="dxa"/>
            <w:shd w:val="clear" w:color="auto" w:fill="FFCCFF"/>
            <w:tcMar/>
          </w:tcPr>
          <w:p w:rsidRPr="00AA4E98" w:rsidR="00521E40" w:rsidP="00576985" w:rsidRDefault="00521E40" w14:paraId="356B15FC" w14:textId="6EDC307B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</w:rPr>
              <w:t>4.28</w:t>
            </w:r>
          </w:p>
        </w:tc>
        <w:tc>
          <w:tcPr>
            <w:tcW w:w="1064" w:type="dxa"/>
            <w:shd w:val="clear" w:color="auto" w:fill="DBE5F1"/>
            <w:tcMar/>
          </w:tcPr>
          <w:p w:rsidRPr="00AA4E98" w:rsidR="00521E40" w:rsidP="00576985" w:rsidRDefault="00521E40" w14:paraId="68373B8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 w:rsidRPr="00D02B42">
              <w:rPr>
                <w:rFonts w:ascii="TH SarabunPSK" w:hAnsi="TH SarabunPSK" w:eastAsia="Calibri" w:cs="TH SarabunPSK"/>
                <w:b/>
                <w:bCs/>
                <w:noProof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AA4E98" w:rsidR="00521E40" w:rsidP="00576985" w:rsidRDefault="00521E40" w14:paraId="29F3F28E" w14:textId="44EB237F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 w:val="1"/>
                <w:bCs w:val="1"/>
                <w:color w:val="000000"/>
                <w:sz w:val="32"/>
                <w:szCs w:val="32"/>
              </w:rPr>
            </w:pPr>
            <w:r w:rsidRPr="5D9EC3BB" w:rsidR="04B3BC82">
              <w:rPr>
                <w:rFonts w:ascii="TH SarabunPSK" w:hAnsi="TH SarabunPSK" w:eastAsia="Calibri" w:cs="TH SarabunPSK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4.24</w:t>
            </w:r>
          </w:p>
        </w:tc>
      </w:tr>
      <w:tr w:rsidRPr="00D90700" w:rsidR="00521E40" w:rsidTr="5D9EC3BB" w14:paraId="0F0338F4" w14:textId="77777777">
        <w:tc>
          <w:tcPr>
            <w:tcW w:w="3881" w:type="dxa"/>
            <w:tcMar/>
          </w:tcPr>
          <w:p w:rsidRPr="00D90700" w:rsidR="00521E40" w:rsidP="005D76EE" w:rsidRDefault="00521E40" w14:paraId="1A43E3D5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ค่าเฉลี่ยผลการประเมินในภาพรวมของมหาวิทยาลัย</w:t>
            </w:r>
          </w:p>
        </w:tc>
        <w:tc>
          <w:tcPr>
            <w:tcW w:w="1132" w:type="dxa"/>
            <w:shd w:val="clear" w:color="auto" w:fill="FDE9D9"/>
            <w:tcMar/>
          </w:tcPr>
          <w:p w:rsidRPr="00D90700" w:rsidR="00521E40" w:rsidP="00576985" w:rsidRDefault="00521E40" w14:paraId="39881A80" w14:textId="08016281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4A9F8F6B" w:rsidR="2382C6CA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4.29</w:t>
            </w:r>
          </w:p>
        </w:tc>
        <w:tc>
          <w:tcPr>
            <w:tcW w:w="1132" w:type="dxa"/>
            <w:shd w:val="clear" w:color="auto" w:fill="E5DFEC"/>
            <w:tcMar/>
          </w:tcPr>
          <w:p w:rsidRPr="00D90700" w:rsidR="00521E40" w:rsidP="00576985" w:rsidRDefault="00521E40" w14:paraId="356D7C37" w14:textId="3674668E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4A9F8F6B" w:rsidR="2382C6CA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4.42</w:t>
            </w:r>
          </w:p>
        </w:tc>
        <w:tc>
          <w:tcPr>
            <w:tcW w:w="1064" w:type="dxa"/>
            <w:shd w:val="clear" w:color="auto" w:fill="FFCCFF"/>
            <w:tcMar/>
          </w:tcPr>
          <w:p w:rsidRPr="00D90700" w:rsidR="00521E40" w:rsidP="00576985" w:rsidRDefault="00521E40" w14:paraId="44430A0B" w14:textId="7E24A400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4A9F8F6B" w:rsidR="2382C6CA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4.40</w:t>
            </w:r>
          </w:p>
        </w:tc>
        <w:tc>
          <w:tcPr>
            <w:tcW w:w="1064" w:type="dxa"/>
            <w:shd w:val="clear" w:color="auto" w:fill="DBE5F1"/>
            <w:tcMar/>
          </w:tcPr>
          <w:p w:rsidRPr="00D90700" w:rsidR="00521E40" w:rsidP="00576985" w:rsidRDefault="00521E40" w14:paraId="5AE52D73" w14:textId="20C9EA2E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4A9F8F6B" w:rsidR="2382C6CA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4.61</w:t>
            </w:r>
          </w:p>
        </w:tc>
        <w:tc>
          <w:tcPr>
            <w:tcW w:w="1078" w:type="dxa"/>
            <w:shd w:val="clear" w:color="auto" w:fill="C5E0B3" w:themeFill="accent6" w:themeFillTint="66"/>
            <w:tcMar/>
          </w:tcPr>
          <w:p w:rsidRPr="00D90700" w:rsidR="00521E40" w:rsidP="00576985" w:rsidRDefault="00521E40" w14:paraId="250D6C5F" w14:textId="42698828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  <w:r w:rsidRPr="261C5604" w:rsidR="29B6189F">
              <w:rPr>
                <w:rFonts w:ascii="TH SarabunPSK" w:hAnsi="TH SarabunPSK" w:eastAsia="Calibri" w:cs="TH SarabunPSK"/>
                <w:color w:val="000000" w:themeColor="text1" w:themeTint="FF" w:themeShade="FF"/>
                <w:sz w:val="32"/>
                <w:szCs w:val="32"/>
              </w:rPr>
              <w:t>4.56</w:t>
            </w:r>
          </w:p>
        </w:tc>
      </w:tr>
    </w:tbl>
    <w:p w:rsidR="00521E40" w:rsidP="00D90700" w:rsidRDefault="00521E40" w14:paraId="09ACA436" w14:textId="77777777">
      <w:pPr>
        <w:spacing w:after="0" w:line="240" w:lineRule="auto"/>
        <w:ind w:left="720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</w:p>
    <w:p w:rsidRPr="00D90700" w:rsidR="00521E40" w:rsidP="00D90700" w:rsidRDefault="00521E40" w14:paraId="3F246E9A" w14:textId="77777777">
      <w:pPr>
        <w:numPr>
          <w:ilvl w:val="0"/>
          <w:numId w:val="6"/>
        </w:numPr>
        <w:spacing w:after="0" w:line="240" w:lineRule="auto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ผลการประเมินบัณฑิตจากนายจ้าง ผู้ประกอบการ และผู้ใช้บัณฑิต 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ตามผลลัพธ์การเรียนรู้ที่หลักสูตรกำหนด (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  <w:t>PLOs</w:t>
      </w: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) </w:t>
      </w:r>
      <w:r w:rsidRPr="00AA4E98">
        <w:rPr>
          <w:rFonts w:hint="cs" w:ascii="TH SarabunPSK" w:hAnsi="TH SarabunPSK" w:eastAsia="Calibri" w:cs="TH SarabunPSK"/>
          <w:b/>
          <w:bCs/>
          <w:color w:val="FF0000"/>
          <w:sz w:val="32"/>
          <w:szCs w:val="32"/>
          <w:cs/>
        </w:rPr>
        <w:t>(ถ้ามี)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529"/>
        <w:gridCol w:w="1126"/>
        <w:gridCol w:w="1126"/>
        <w:gridCol w:w="1064"/>
        <w:gridCol w:w="1107"/>
        <w:gridCol w:w="1064"/>
      </w:tblGrid>
      <w:tr w:rsidRPr="00D90700" w:rsidR="00521E40" w:rsidTr="00560E53" w14:paraId="56F13575" w14:textId="77777777">
        <w:trPr>
          <w:tblHeader/>
        </w:trPr>
        <w:tc>
          <w:tcPr>
            <w:tcW w:w="3529" w:type="dxa"/>
          </w:tcPr>
          <w:p w:rsidRPr="00D90700" w:rsidR="00521E40" w:rsidP="00560E53" w:rsidRDefault="00521E40" w14:paraId="73B3F29E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26" w:type="dxa"/>
            <w:shd w:val="clear" w:color="auto" w:fill="FDE9D9"/>
          </w:tcPr>
          <w:p w:rsidRPr="00D90700" w:rsidR="00521E40" w:rsidP="00560E53" w:rsidRDefault="00521E40" w14:paraId="596F8E15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ปีการศึกษา2561</w:t>
            </w:r>
          </w:p>
        </w:tc>
        <w:tc>
          <w:tcPr>
            <w:tcW w:w="1126" w:type="dxa"/>
            <w:shd w:val="clear" w:color="auto" w:fill="E5DFEC"/>
          </w:tcPr>
          <w:p w:rsidRPr="00D90700" w:rsidR="00521E40" w:rsidP="00560E53" w:rsidRDefault="00521E40" w14:paraId="27AAB10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064" w:type="dxa"/>
            <w:shd w:val="clear" w:color="auto" w:fill="FFCCFF"/>
          </w:tcPr>
          <w:p w:rsidRPr="00D90700" w:rsidR="00521E40" w:rsidP="00560E53" w:rsidRDefault="00521E40" w14:paraId="5A56BEA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07" w:type="dxa"/>
            <w:shd w:val="clear" w:color="auto" w:fill="DBE5F1"/>
          </w:tcPr>
          <w:p w:rsidRPr="00D90700" w:rsidR="00521E40" w:rsidP="00560E53" w:rsidRDefault="00521E40" w14:paraId="4CDDB7D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521E40" w:rsidP="00560E53" w:rsidRDefault="00521E40" w14:paraId="70E3318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hint="cs"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Pr="00D90700" w:rsidR="00521E40" w:rsidTr="00560E53" w14:paraId="7F2A2957" w14:textId="77777777">
        <w:tc>
          <w:tcPr>
            <w:tcW w:w="3529" w:type="dxa"/>
          </w:tcPr>
          <w:p w:rsidRPr="00D90700" w:rsidR="00521E40" w:rsidP="0098007F" w:rsidRDefault="00521E40" w14:paraId="7E9CA2B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จำนวนบัณฑิตที่ได้รับการประเมิน</w:t>
            </w:r>
          </w:p>
        </w:tc>
        <w:tc>
          <w:tcPr>
            <w:tcW w:w="1126" w:type="dxa"/>
            <w:shd w:val="clear" w:color="auto" w:fill="FDE9D9"/>
          </w:tcPr>
          <w:p w:rsidRPr="00D90700" w:rsidR="00521E40" w:rsidP="0098007F" w:rsidRDefault="00521E40" w14:paraId="5A1C39AD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521E40" w:rsidP="0098007F" w:rsidRDefault="00521E40" w14:paraId="07DD75FF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521E40" w:rsidP="0098007F" w:rsidRDefault="00521E40" w14:paraId="56046A70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521E40" w:rsidP="0098007F" w:rsidRDefault="00521E40" w14:paraId="02742A60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521E40" w:rsidP="0098007F" w:rsidRDefault="00521E40" w14:paraId="3D8A56A1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521E40" w:rsidTr="00560E53" w14:paraId="2BD25201" w14:textId="77777777">
        <w:tc>
          <w:tcPr>
            <w:tcW w:w="3529" w:type="dxa"/>
          </w:tcPr>
          <w:p w:rsidRPr="00D90700" w:rsidR="00521E40" w:rsidP="0098007F" w:rsidRDefault="00521E40" w14:paraId="0F80F10F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color w:val="000000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126" w:type="dxa"/>
            <w:shd w:val="clear" w:color="auto" w:fill="FDE9D9"/>
          </w:tcPr>
          <w:p w:rsidRPr="00D90700" w:rsidR="00521E40" w:rsidP="0098007F" w:rsidRDefault="00521E40" w14:paraId="60AC8911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521E40" w:rsidP="0098007F" w:rsidRDefault="00521E40" w14:paraId="561328F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521E40" w:rsidP="0098007F" w:rsidRDefault="00521E40" w14:paraId="38186D9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521E40" w:rsidP="0098007F" w:rsidRDefault="00521E40" w14:paraId="1C321BF8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521E40" w:rsidP="0098007F" w:rsidRDefault="00521E40" w14:paraId="4967BD34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521E40" w:rsidTr="00560E53" w14:paraId="5F2AC35C" w14:textId="77777777">
        <w:tc>
          <w:tcPr>
            <w:tcW w:w="3529" w:type="dxa"/>
          </w:tcPr>
          <w:p w:rsidRPr="00D90700" w:rsidR="00521E40" w:rsidP="0098007F" w:rsidRDefault="00521E40" w14:paraId="3EA0A93C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color w:val="000000"/>
                <w:sz w:val="32"/>
                <w:szCs w:val="32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1126" w:type="dxa"/>
            <w:shd w:val="clear" w:color="auto" w:fill="FDE9D9"/>
          </w:tcPr>
          <w:p w:rsidRPr="00D90700" w:rsidR="00521E40" w:rsidP="0098007F" w:rsidRDefault="00521E40" w14:paraId="34893778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521E40" w:rsidP="0098007F" w:rsidRDefault="00521E40" w14:paraId="0F21B3D0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521E40" w:rsidP="0098007F" w:rsidRDefault="00521E40" w14:paraId="1AFBF567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521E40" w:rsidP="0098007F" w:rsidRDefault="00521E40" w14:paraId="4F0224CB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521E40" w:rsidP="0098007F" w:rsidRDefault="00521E40" w14:paraId="204A5850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521E40" w:rsidTr="00560E53" w14:paraId="295E6933" w14:textId="77777777">
        <w:tc>
          <w:tcPr>
            <w:tcW w:w="3529" w:type="dxa"/>
          </w:tcPr>
          <w:p w:rsidRPr="00D90700" w:rsidR="00521E40" w:rsidP="0098007F" w:rsidRDefault="00521E40" w14:paraId="06959983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ค่าเฉลี่ยผลการประเมินด้าน...........</w:t>
            </w:r>
          </w:p>
        </w:tc>
        <w:tc>
          <w:tcPr>
            <w:tcW w:w="1126" w:type="dxa"/>
            <w:shd w:val="clear" w:color="auto" w:fill="FDE9D9"/>
          </w:tcPr>
          <w:p w:rsidRPr="00D90700" w:rsidR="00521E40" w:rsidP="0098007F" w:rsidRDefault="00521E40" w14:paraId="342ED815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521E40" w:rsidP="0098007F" w:rsidRDefault="00521E40" w14:paraId="04247EE4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521E40" w:rsidP="0098007F" w:rsidRDefault="00521E40" w14:paraId="07249B77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521E40" w:rsidP="0098007F" w:rsidRDefault="00521E40" w14:paraId="226CE545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521E40" w:rsidP="0098007F" w:rsidRDefault="00521E40" w14:paraId="46A45505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</w:p>
        </w:tc>
      </w:tr>
      <w:tr w:rsidRPr="00D90700" w:rsidR="00521E40" w:rsidTr="00560E53" w14:paraId="42D86C33" w14:textId="77777777">
        <w:tc>
          <w:tcPr>
            <w:tcW w:w="3529" w:type="dxa"/>
          </w:tcPr>
          <w:p w:rsidRPr="00D90700" w:rsidR="00521E40" w:rsidP="0098007F" w:rsidRDefault="00521E40" w14:paraId="25F68ED7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ค่าเฉลี่ยผลการประเมินด้าน.............</w:t>
            </w:r>
          </w:p>
        </w:tc>
        <w:tc>
          <w:tcPr>
            <w:tcW w:w="1126" w:type="dxa"/>
            <w:shd w:val="clear" w:color="auto" w:fill="FDE9D9"/>
          </w:tcPr>
          <w:p w:rsidRPr="00D90700" w:rsidR="00521E40" w:rsidP="0098007F" w:rsidRDefault="00521E40" w14:paraId="7ED28241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521E40" w:rsidP="0098007F" w:rsidRDefault="00521E40" w14:paraId="6CDBE1A2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521E40" w:rsidP="0098007F" w:rsidRDefault="00521E40" w14:paraId="4A6C04F4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521E40" w:rsidP="0098007F" w:rsidRDefault="00521E40" w14:paraId="2D06DD48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521E40" w:rsidP="0098007F" w:rsidRDefault="00521E40" w14:paraId="7B63E86C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521E40" w:rsidTr="00560E53" w14:paraId="26FFCB37" w14:textId="77777777">
        <w:tc>
          <w:tcPr>
            <w:tcW w:w="3529" w:type="dxa"/>
          </w:tcPr>
          <w:p w:rsidRPr="00D90700" w:rsidR="00521E40" w:rsidP="0098007F" w:rsidRDefault="00521E40" w14:paraId="03BBA8D6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hint="cs" w:ascii="TH SarabunPSK" w:hAnsi="TH SarabunPSK" w:eastAsia="Calibri" w:cs="TH SarabunPSK"/>
                <w:sz w:val="32"/>
                <w:szCs w:val="32"/>
                <w:cs/>
              </w:rPr>
              <w:t>ค่าเฉลี่ยผลการประเมินด้าน........</w:t>
            </w:r>
          </w:p>
        </w:tc>
        <w:tc>
          <w:tcPr>
            <w:tcW w:w="1126" w:type="dxa"/>
            <w:shd w:val="clear" w:color="auto" w:fill="FDE9D9"/>
          </w:tcPr>
          <w:p w:rsidRPr="00D90700" w:rsidR="00521E40" w:rsidP="0098007F" w:rsidRDefault="00521E40" w14:paraId="5148D815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521E40" w:rsidP="0098007F" w:rsidRDefault="00521E40" w14:paraId="72967C43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521E40" w:rsidP="0098007F" w:rsidRDefault="00521E40" w14:paraId="1229FFF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521E40" w:rsidP="0098007F" w:rsidRDefault="00521E40" w14:paraId="704E6B3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521E40" w:rsidP="0098007F" w:rsidRDefault="00521E40" w14:paraId="0B751DAA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  <w:tr w:rsidRPr="00D90700" w:rsidR="00521E40" w:rsidTr="00560E53" w14:paraId="379230B0" w14:textId="77777777">
        <w:tc>
          <w:tcPr>
            <w:tcW w:w="3529" w:type="dxa"/>
          </w:tcPr>
          <w:p w:rsidRPr="00D90700" w:rsidR="00521E40" w:rsidP="0098007F" w:rsidRDefault="00521E40" w14:paraId="3E23C942" w14:textId="77777777">
            <w:pPr>
              <w:spacing w:after="0" w:line="240" w:lineRule="auto"/>
              <w:rPr>
                <w:rFonts w:ascii="TH SarabunPSK" w:hAnsi="TH SarabunPSK" w:eastAsia="Calibri" w:cs="TH SarabunPSK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ค่าเฉลี่ยผลการประเมินรวม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D90700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PLOs </w:t>
            </w:r>
            <w:r w:rsidRPr="00D90700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ที่หลักสูตรกำหนด</w:t>
            </w:r>
          </w:p>
        </w:tc>
        <w:tc>
          <w:tcPr>
            <w:tcW w:w="1126" w:type="dxa"/>
            <w:shd w:val="clear" w:color="auto" w:fill="FDE9D9"/>
          </w:tcPr>
          <w:p w:rsidRPr="00D90700" w:rsidR="00521E40" w:rsidP="0098007F" w:rsidRDefault="00521E40" w14:paraId="7DECBF5E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26" w:type="dxa"/>
            <w:shd w:val="clear" w:color="auto" w:fill="E5DFEC"/>
          </w:tcPr>
          <w:p w:rsidRPr="00D90700" w:rsidR="00521E40" w:rsidP="0098007F" w:rsidRDefault="00521E40" w14:paraId="7E76638B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FFCCFF"/>
          </w:tcPr>
          <w:p w:rsidRPr="00D90700" w:rsidR="00521E40" w:rsidP="0098007F" w:rsidRDefault="00521E40" w14:paraId="1ED5C901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  <w:shd w:val="clear" w:color="auto" w:fill="DBE5F1"/>
          </w:tcPr>
          <w:p w:rsidRPr="00D90700" w:rsidR="00521E40" w:rsidP="0098007F" w:rsidRDefault="00521E40" w14:paraId="0A8CE86F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shd w:val="clear" w:color="auto" w:fill="C5E0B3" w:themeFill="accent6" w:themeFillTint="66"/>
          </w:tcPr>
          <w:p w:rsidRPr="00D90700" w:rsidR="00521E40" w:rsidP="0098007F" w:rsidRDefault="00521E40" w14:paraId="5ABD9F39" w14:textId="77777777">
            <w:pPr>
              <w:spacing w:after="0" w:line="240" w:lineRule="auto"/>
              <w:rPr>
                <w:rFonts w:ascii="TH SarabunPSK" w:hAnsi="TH SarabunPSK" w:eastAsia="Calibri" w:cs="TH SarabunPSK"/>
                <w:color w:val="000000"/>
                <w:sz w:val="32"/>
                <w:szCs w:val="32"/>
              </w:rPr>
            </w:pPr>
          </w:p>
        </w:tc>
      </w:tr>
    </w:tbl>
    <w:p w:rsidRPr="00D90700" w:rsidR="00521E40" w:rsidP="00D90700" w:rsidRDefault="00521E40" w14:paraId="7E62A7C0" w14:textId="77777777">
      <w:pPr>
        <w:spacing w:after="0" w:line="240" w:lineRule="auto"/>
        <w:ind w:right="393"/>
        <w:contextualSpacing/>
        <w:rPr>
          <w:rFonts w:ascii="TH SarabunPSK" w:hAnsi="TH SarabunPSK" w:eastAsia="Calibri" w:cs="TH SarabunPSK"/>
          <w:sz w:val="32"/>
          <w:szCs w:val="32"/>
        </w:rPr>
      </w:pPr>
    </w:p>
    <w:p w:rsidRPr="00D90700" w:rsidR="00521E40" w:rsidP="00D90700" w:rsidRDefault="00521E40" w14:paraId="29CA6C75" w14:textId="77777777">
      <w:pPr>
        <w:spacing w:after="0" w:line="240" w:lineRule="auto"/>
        <w:ind w:right="393"/>
        <w:contextualSpacing/>
        <w:rPr>
          <w:rFonts w:ascii="TH SarabunPSK" w:hAnsi="TH SarabunPSK" w:eastAsia="Calibri" w:cs="TH SarabunPSK"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lastRenderedPageBreak/>
        <w:t>หมายเหตุ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 xml:space="preserve"> :</w:t>
      </w:r>
    </w:p>
    <w:p w:rsidRPr="00D90700" w:rsidR="00521E40" w:rsidP="00D90700" w:rsidRDefault="00521E40" w14:paraId="55AF9A25" w14:textId="77777777">
      <w:pPr>
        <w:numPr>
          <w:ilvl w:val="0"/>
          <w:numId w:val="26"/>
        </w:num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>ในกรณีที่ได้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รับการประเมินจากผู้ใช้บัณฑิตน้อยกว่าร้อยละ 20 ของจำนวนบัณฑิตที่สำเร็จการศึกษา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 xml:space="preserve"> ให้รายงานค่าเฉลี่ยผลการประเมินที่สำรวจได้จริง </w:t>
      </w:r>
    </w:p>
    <w:p w:rsidR="00521E40" w:rsidP="00D90700" w:rsidRDefault="00521E40" w14:paraId="4CB96EE2" w14:textId="77777777">
      <w:pPr>
        <w:numPr>
          <w:ilvl w:val="0"/>
          <w:numId w:val="26"/>
        </w:num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sz w:val="32"/>
          <w:szCs w:val="32"/>
          <w:cs/>
        </w:rPr>
        <w:t xml:space="preserve">หากหลักสูตรดำเนินการสำรวจความพึงพอใจของนายจ้าง ผู้ประกอบการ และผู้ใช้บัณฑิตตาม </w:t>
      </w:r>
      <w:r w:rsidRPr="00D90700">
        <w:rPr>
          <w:rFonts w:ascii="TH SarabunPSK" w:hAnsi="TH SarabunPSK" w:eastAsia="Calibri" w:cs="TH SarabunPSK"/>
          <w:sz w:val="32"/>
          <w:szCs w:val="32"/>
        </w:rPr>
        <w:t xml:space="preserve">PLO 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ที่หลักสูตรกำหนด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D90700">
        <w:rPr>
          <w:rFonts w:ascii="TH SarabunPSK" w:hAnsi="TH SarabunPSK" w:eastAsia="Calibri" w:cs="TH SarabunPSK"/>
          <w:sz w:val="32"/>
          <w:szCs w:val="32"/>
          <w:cs/>
        </w:rPr>
        <w:t>สามารถ</w:t>
      </w:r>
      <w:r w:rsidRPr="00D90700">
        <w:rPr>
          <w:rFonts w:hint="cs" w:ascii="TH SarabunPSK" w:hAnsi="TH SarabunPSK" w:eastAsia="Calibri" w:cs="TH SarabunPSK"/>
          <w:sz w:val="32"/>
          <w:szCs w:val="32"/>
          <w:cs/>
        </w:rPr>
        <w:t>รายงานข้อมูลเพิ่มเติมได้</w:t>
      </w:r>
    </w:p>
    <w:p w:rsidRPr="00D90700" w:rsidR="00521E40" w:rsidP="00D90700" w:rsidRDefault="00521E40" w14:paraId="00DFAE18" w14:textId="77777777">
      <w:pPr>
        <w:spacing w:after="0" w:line="240" w:lineRule="auto"/>
        <w:ind w:right="95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</w:p>
    <w:p w:rsidRPr="00D90700" w:rsidR="00521E40" w:rsidP="00D90700" w:rsidRDefault="00521E40" w14:paraId="202687F7" w14:textId="77777777">
      <w:pPr>
        <w:numPr>
          <w:ilvl w:val="0"/>
          <w:numId w:val="6"/>
        </w:numPr>
        <w:spacing w:after="0" w:line="240" w:lineRule="auto"/>
        <w:ind w:right="393"/>
        <w:contextualSpacing/>
        <w:jc w:val="thaiDistribute"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D90700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D90700">
        <w:rPr>
          <w:rFonts w:ascii="TH SarabunPSK" w:hAnsi="TH SarabunPSK" w:eastAsia="Calibri" w:cs="TH SarabunPSK"/>
          <w:b/>
          <w:bCs/>
          <w:sz w:val="32"/>
          <w:szCs w:val="32"/>
          <w:cs/>
        </w:rPr>
        <w:t>ค่าเฉลี่ย</w:t>
      </w: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>ผลการประเมินบัณฑิตจากนายจ้าง ผู้ประกอบการ และผู้ใช้บัณฑิต</w:t>
      </w:r>
    </w:p>
    <w:p w:rsidRPr="00D90700" w:rsidR="00521E40" w:rsidP="00D90700" w:rsidRDefault="00521E40" w14:textId="77777777" w14:paraId="4AAB9537">
      <w:pPr>
        <w:spacing w:after="0" w:line="240" w:lineRule="auto"/>
        <w:ind w:left="720" w:right="393"/>
        <w:jc w:val="thaiDistribute"/>
        <w:rPr>
          <w:rFonts w:ascii="TH SarabunPSK" w:hAnsi="TH SarabunPSK" w:eastAsia="Calibri" w:cs="TH SarabunPSK"/>
          <w:b w:val="1"/>
          <w:bCs w:val="1"/>
          <w:color w:val="FF0000"/>
          <w:sz w:val="32"/>
          <w:szCs w:val="32"/>
        </w:rPr>
      </w:pPr>
      <w:r w:rsidRPr="00D90700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3.1 </w:t>
      </w:r>
      <w:r w:rsidRPr="5D9EC3BB" w:rsidR="00521E40">
        <w:rPr>
          <w:rFonts w:ascii="TH SarabunPSK" w:hAnsi="TH SarabunPSK" w:eastAsia="Calibri" w:cs="TH SarabunPSK"/>
          <w:b w:val="1"/>
          <w:bCs w:val="1"/>
          <w:color w:val="auto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5D9EC3BB" w:rsidR="00521E40">
        <w:rPr>
          <w:rFonts w:ascii="TH SarabunPSK" w:hAnsi="TH SarabunPSK" w:eastAsia="Calibri" w:cs="TH SarabunPSK"/>
          <w:b w:val="1"/>
          <w:bCs w:val="1"/>
          <w:color w:val="auto"/>
          <w:sz w:val="32"/>
          <w:szCs w:val="32"/>
          <w:cs/>
        </w:rPr>
        <w:t xml:space="preserve"> </w:t>
      </w:r>
      <w:r w:rsidRPr="5D9EC3BB" w:rsidR="00521E40">
        <w:rPr>
          <w:rFonts w:ascii="TH SarabunPSK" w:hAnsi="TH SarabunPSK" w:eastAsia="Calibri" w:cs="TH SarabunPSK"/>
          <w:b w:val="1"/>
          <w:bCs w:val="1"/>
          <w:color w:val="auto"/>
          <w:sz w:val="32"/>
          <w:szCs w:val="32"/>
          <w:cs/>
        </w:rPr>
        <w:t xml:space="preserve">: </w:t>
      </w:r>
      <w:r w:rsidRPr="5D9EC3BB" w:rsidR="00521E40">
        <w:rPr>
          <w:rFonts w:ascii="TH SarabunPSK" w:hAnsi="TH SarabunPSK" w:eastAsia="Calibri" w:cs="TH SarabunPSK"/>
          <w:b w:val="1"/>
          <w:bCs w:val="1"/>
          <w:color w:val="auto"/>
          <w:sz w:val="32"/>
          <w:szCs w:val="32"/>
          <w:cs/>
        </w:rPr>
        <w:t>ปัจจัยแห่งความสำเร็จที่ส่งผลให้ค่าเฉลี่ยผลการประเมินมีแนวโน้มเพิ่มขึ้น</w:t>
      </w:r>
      <w:r w:rsidRPr="5D9EC3BB" w:rsidR="00521E40">
        <w:rPr>
          <w:rFonts w:ascii="TH SarabunPSK" w:hAnsi="TH SarabunPSK" w:eastAsia="Calibri" w:cs="TH SarabunPSK"/>
          <w:b w:val="1"/>
          <w:bCs w:val="1"/>
          <w:color w:val="auto"/>
          <w:sz w:val="32"/>
          <w:szCs w:val="32"/>
          <w:cs/>
        </w:rPr>
        <w:t>คืออะไร</w:t>
      </w:r>
    </w:p>
    <w:p w:rsidR="00521E40" w:rsidP="261C5604" w:rsidRDefault="00521E40" w14:paraId="64E746DE" w14:textId="343B7CAD">
      <w:pPr>
        <w:pStyle w:val="Normal"/>
        <w:spacing w:after="0" w:line="240" w:lineRule="auto"/>
        <w:ind w:left="720" w:right="393"/>
        <w:contextualSpacing/>
        <w:jc w:val="thaiDistribute"/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</w:pPr>
      <w:r w:rsidRPr="261C5604" w:rsidR="6CAAB7E3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ไม่สามารถทำการประเมินได้ เนื่องจากไม่มีบัณฑิตที่สำเร็จการศึกษา</w:t>
      </w:r>
    </w:p>
    <w:p w:rsidR="00521E40" w:rsidP="261C5604" w:rsidRDefault="00521E40" w14:paraId="5B8B4DE4" w14:textId="630CA093">
      <w:pPr>
        <w:pStyle w:val="Normal"/>
        <w:spacing w:after="0" w:line="240" w:lineRule="auto"/>
        <w:ind w:left="720" w:right="393"/>
        <w:contextualSpacing/>
        <w:jc w:val="thaiDistribute"/>
        <w:rPr>
          <w:rFonts w:ascii="TH SarabunPSK" w:hAnsi="TH SarabunPSK" w:eastAsia="TH SarabunPSK" w:cs="TH SarabunPSK"/>
          <w:noProof w:val="0"/>
          <w:color w:val="FF0000"/>
          <w:sz w:val="32"/>
          <w:szCs w:val="32"/>
          <w:lang w:val="th" w:bidi="th-TH"/>
        </w:rPr>
      </w:pPr>
    </w:p>
    <w:p w:rsidRPr="00D90700" w:rsidR="00521E40" w:rsidP="00D90700" w:rsidRDefault="00521E40" w14:paraId="0B0008A7" w14:textId="77777777">
      <w:pPr>
        <w:spacing w:after="0" w:line="240" w:lineRule="auto"/>
        <w:ind w:left="720" w:right="364"/>
        <w:contextualSpacing/>
        <w:jc w:val="thaiDistribute"/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</w:pPr>
      <w:r w:rsidRPr="00D90700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>3</w:t>
      </w:r>
      <w:r w:rsidRPr="00D90700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.</w:t>
      </w:r>
      <w:r w:rsidRPr="00D90700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 xml:space="preserve">2 </w:t>
      </w:r>
      <w:r w:rsidRPr="00D90700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มีระบบในการนำ</w:t>
      </w:r>
      <w:r w:rsidRPr="00D90700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ผลการประเมินบัณฑิตจากนายจ้าง ผู้ประกอบการ และผู้ใช้บัณฑิต</w:t>
      </w:r>
      <w:r w:rsidRPr="00D90700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ไปปรับปรุงหรือพัฒนาคุณภาพบัณฑิตให้ดีขึ้นอย่างไร</w:t>
      </w:r>
    </w:p>
    <w:p w:rsidR="261C5604" w:rsidP="261C5604" w:rsidRDefault="261C5604" w14:paraId="6F25C42B" w14:textId="09CEEBBE">
      <w:pPr>
        <w:pStyle w:val="Normal"/>
        <w:spacing w:after="0" w:line="240" w:lineRule="auto"/>
        <w:ind w:left="720" w:right="364"/>
        <w:contextualSpacing/>
        <w:jc w:val="thaiDistribute"/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</w:pPr>
    </w:p>
    <w:p w:rsidR="4A9F8F6B" w:rsidP="261C5604" w:rsidRDefault="4A9F8F6B" w14:paraId="4F0A375F" w14:textId="4B8CE41E">
      <w:pPr>
        <w:pStyle w:val="Normal"/>
        <w:spacing w:after="0" w:line="240" w:lineRule="auto"/>
        <w:ind w:left="720" w:right="364"/>
        <w:contextualSpacing/>
        <w:jc w:val="thaiDistribute"/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</w:pPr>
      <w:r w:rsidRPr="5D9EC3BB" w:rsidR="043B794A"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  <w:t>ไม่มีข้อเสนอแนะจากนายจ้าง</w:t>
      </w:r>
      <w:r w:rsidRPr="5D9EC3BB" w:rsidR="043B794A"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  <w:t xml:space="preserve"> </w:t>
      </w:r>
      <w:r w:rsidRPr="5D9EC3BB" w:rsidR="043B794A"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  <w:t>ผู้ประกอบการ</w:t>
      </w:r>
      <w:r w:rsidRPr="5D9EC3BB" w:rsidR="043B794A"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  <w:t xml:space="preserve"> </w:t>
      </w:r>
      <w:r w:rsidRPr="5D9EC3BB" w:rsidR="043B794A"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  <w:t>และผู้ใช้บัณฑิต</w:t>
      </w:r>
    </w:p>
    <w:p w:rsidRPr="00D90700" w:rsidR="00521E40" w:rsidP="00D90700" w:rsidRDefault="00521E40" w14:paraId="333FCC61" w14:textId="77777777">
      <w:pPr>
        <w:spacing w:after="0" w:line="240" w:lineRule="auto"/>
        <w:ind w:right="364"/>
        <w:contextualSpacing/>
        <w:rPr>
          <w:rFonts w:ascii="TH SarabunPSK" w:hAnsi="TH SarabunPSK" w:eastAsia="Calibri" w:cs="TH SarabunPSK"/>
          <w:color w:val="000000"/>
          <w:sz w:val="32"/>
          <w:szCs w:val="32"/>
        </w:rPr>
      </w:pPr>
    </w:p>
    <w:p w:rsidRPr="00D90700" w:rsidR="00521E40" w:rsidP="00D90700" w:rsidRDefault="00521E40" w14:paraId="319081DA" w14:textId="77777777">
      <w:pPr>
        <w:numPr>
          <w:ilvl w:val="0"/>
          <w:numId w:val="6"/>
        </w:numPr>
        <w:spacing w:after="0" w:line="240" w:lineRule="auto"/>
        <w:ind w:right="364"/>
        <w:contextualSpacing/>
        <w:jc w:val="thaiDistribute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D90700"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  <w:t xml:space="preserve">ผลการพัฒนาตามข้อคิดเห็นและข้อเสนอแนะของนายจ้าง ผู้ประกอบการ ผู้ใช้บัณฑิต </w:t>
      </w:r>
      <w:r w:rsidRPr="00D90700">
        <w:rPr>
          <w:rFonts w:ascii="TH SarabunPSK" w:hAnsi="TH SarabunPSK" w:eastAsia="Calibri" w:cs="TH SarabunPSK"/>
          <w:b/>
          <w:bCs/>
          <w:color w:val="7030A0"/>
          <w:sz w:val="32"/>
          <w:szCs w:val="32"/>
          <w:cs/>
        </w:rPr>
        <w:t>(ใช้ข้อคิดเห็น ข้อเสนอแนะจากการรายงานการวิจัย เรื่อง ความพึงพอใจนายจ้าง ผู้ประกอบการ ผู้บังคับบัญชาบัณฑิต ประจำปี</w:t>
      </w:r>
      <w:r>
        <w:rPr>
          <w:rFonts w:ascii="TH SarabunPSK" w:hAnsi="TH SarabunPSK" w:eastAsia="Calibri" w:cs="TH SarabunPSK"/>
          <w:b/>
          <w:bCs/>
          <w:color w:val="7030A0"/>
          <w:sz w:val="32"/>
          <w:szCs w:val="32"/>
        </w:rPr>
        <w:t xml:space="preserve"> 2565</w:t>
      </w:r>
      <w:r w:rsidRPr="00D90700">
        <w:rPr>
          <w:rFonts w:ascii="TH SarabunPSK" w:hAnsi="TH SarabunPSK" w:eastAsia="Calibri" w:cs="TH SarabunPSK"/>
          <w:b/>
          <w:bCs/>
          <w:color w:val="7030A0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w:rsidRPr="00D90700" w:rsidR="00521E40" w:rsidTr="261C5604" w14:paraId="7C2C3AAD" w14:textId="77777777">
        <w:trPr>
          <w:jc w:val="center"/>
        </w:trPr>
        <w:tc>
          <w:tcPr>
            <w:tcW w:w="3169" w:type="dxa"/>
            <w:shd w:val="clear" w:color="auto" w:fill="F2DBDB"/>
            <w:tcMar/>
          </w:tcPr>
          <w:p w:rsidRPr="00D90700" w:rsidR="00521E40" w:rsidP="00D90700" w:rsidRDefault="00521E40" w14:paraId="0FD24F28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</w:tc>
        <w:tc>
          <w:tcPr>
            <w:tcW w:w="3063" w:type="dxa"/>
            <w:shd w:val="clear" w:color="auto" w:fill="F2DBDB"/>
            <w:tcMar/>
          </w:tcPr>
          <w:p w:rsidRPr="00D90700" w:rsidR="00521E40" w:rsidP="00D90700" w:rsidRDefault="00521E40" w14:paraId="1233658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784" w:type="dxa"/>
            <w:shd w:val="clear" w:color="auto" w:fill="F2DBDB"/>
            <w:tcMar/>
          </w:tcPr>
          <w:p w:rsidRPr="00D90700" w:rsidR="00521E40" w:rsidP="00D90700" w:rsidRDefault="00521E40" w14:paraId="58CAEE7E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hAnsi="TH SarabunPSK" w:eastAsia="Calibri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Pr="00D90700" w:rsidR="00521E40" w:rsidTr="261C5604" w14:paraId="12CB306A" w14:textId="77777777">
        <w:trPr>
          <w:jc w:val="center"/>
        </w:trPr>
        <w:tc>
          <w:tcPr>
            <w:tcW w:w="3169" w:type="dxa"/>
            <w:tcMar/>
          </w:tcPr>
          <w:p w:rsidR="4A9F8F6B" w:rsidP="261C5604" w:rsidRDefault="4A9F8F6B" w14:paraId="669C9C70" w14:textId="222FFA6E">
            <w:pPr>
              <w:jc w:val="center"/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ไม่มีข้อเสนอแนะ</w:t>
            </w:r>
          </w:p>
        </w:tc>
        <w:tc>
          <w:tcPr>
            <w:tcW w:w="3063" w:type="dxa"/>
            <w:tcMar/>
          </w:tcPr>
          <w:p w:rsidR="4A9F8F6B" w:rsidP="261C5604" w:rsidRDefault="4A9F8F6B" w14:paraId="2C0AB4D6" w14:textId="0454AD00">
            <w:pPr>
              <w:jc w:val="center"/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-</w:t>
            </w:r>
          </w:p>
        </w:tc>
        <w:tc>
          <w:tcPr>
            <w:tcW w:w="2784" w:type="dxa"/>
            <w:tcMar/>
          </w:tcPr>
          <w:p w:rsidR="4A9F8F6B" w:rsidP="261C5604" w:rsidRDefault="4A9F8F6B" w14:paraId="22EEE7B6" w14:textId="30047351">
            <w:pPr>
              <w:jc w:val="center"/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</w:pPr>
            <w:r w:rsidRPr="261C5604" w:rsidR="4F24CC29">
              <w:rPr>
                <w:rFonts w:ascii="TH SarabunPSK" w:hAnsi="TH SarabunPSK" w:eastAsia="TH SarabunPSK" w:cs="TH SarabunPSK"/>
                <w:color w:val="000000" w:themeColor="text1" w:themeTint="FF" w:themeShade="FF"/>
                <w:sz w:val="32"/>
                <w:szCs w:val="32"/>
                <w:lang w:val="th"/>
              </w:rPr>
              <w:t>-</w:t>
            </w:r>
          </w:p>
        </w:tc>
      </w:tr>
      <w:tr w:rsidRPr="00D90700" w:rsidR="00521E40" w:rsidTr="261C5604" w14:paraId="1144CDDC" w14:textId="77777777">
        <w:trPr>
          <w:jc w:val="center"/>
        </w:trPr>
        <w:tc>
          <w:tcPr>
            <w:tcW w:w="3169" w:type="dxa"/>
            <w:tcMar/>
          </w:tcPr>
          <w:p w:rsidRPr="00D90700" w:rsidR="00521E40" w:rsidP="00D90700" w:rsidRDefault="00521E40" w14:paraId="180D1F3D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063" w:type="dxa"/>
            <w:tcMar/>
          </w:tcPr>
          <w:p w:rsidRPr="00D90700" w:rsidR="00521E40" w:rsidP="00D90700" w:rsidRDefault="00521E40" w14:paraId="4A741AA3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Pr="00D90700" w:rsidR="00521E40" w:rsidP="00D90700" w:rsidRDefault="00521E40" w14:paraId="632EB0E3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  <w:tr w:rsidRPr="00D90700" w:rsidR="00521E40" w:rsidTr="261C5604" w14:paraId="017D122B" w14:textId="77777777">
        <w:trPr>
          <w:jc w:val="center"/>
        </w:trPr>
        <w:tc>
          <w:tcPr>
            <w:tcW w:w="3169" w:type="dxa"/>
            <w:tcMar/>
          </w:tcPr>
          <w:p w:rsidRPr="00D90700" w:rsidR="00521E40" w:rsidP="00D90700" w:rsidRDefault="00521E40" w14:paraId="179A18C9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063" w:type="dxa"/>
            <w:tcMar/>
          </w:tcPr>
          <w:p w:rsidRPr="00D90700" w:rsidR="00521E40" w:rsidP="00D90700" w:rsidRDefault="00521E40" w14:paraId="0DB5A2C7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784" w:type="dxa"/>
            <w:tcMar/>
          </w:tcPr>
          <w:p w:rsidRPr="00D90700" w:rsidR="00521E40" w:rsidP="00D90700" w:rsidRDefault="00521E40" w14:paraId="0C3251E9" w14:textId="77777777">
            <w:pPr>
              <w:spacing w:after="0" w:line="240" w:lineRule="auto"/>
              <w:rPr>
                <w:rFonts w:ascii="TH SarabunPSK" w:hAnsi="TH SarabunPSK" w:eastAsia="Calibri" w:cs="TH SarabunPSK"/>
                <w:i/>
                <w:color w:val="000000"/>
                <w:sz w:val="32"/>
                <w:szCs w:val="32"/>
              </w:rPr>
            </w:pPr>
          </w:p>
        </w:tc>
      </w:tr>
    </w:tbl>
    <w:p w:rsidR="00521E40" w:rsidP="00D34408" w:rsidRDefault="00521E40" w14:paraId="362EA9C7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</w:pPr>
    </w:p>
    <w:p w:rsidRPr="00B67BDE" w:rsidR="00521E40" w:rsidP="00D34408" w:rsidRDefault="00521E40" w14:paraId="37340CF0" w14:textId="77777777">
      <w:pPr>
        <w:shd w:val="clear" w:color="auto" w:fill="FFE599" w:themeFill="accent4" w:themeFillTint="66"/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iCs/>
          <w:cap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  <w:t>ตัวบ่งชี้ที่ 10 (ปริญญาโท) ผลงานของนักศึกษาและผู้สำเร็จการศึกษาในระดับปริญญาโทที่ได้รับการตีพิมพ์เผยแพร่</w:t>
      </w:r>
    </w:p>
    <w:p w:rsidRPr="00B67BDE" w:rsidR="00521E40" w:rsidP="00D34408" w:rsidRDefault="00521E40" w14:paraId="62E129BA" w14:textId="77777777">
      <w:pPr>
        <w:spacing w:after="0" w:line="240" w:lineRule="auto"/>
        <w:ind w:right="393"/>
        <w:contextualSpacing/>
        <w:rPr>
          <w:rFonts w:ascii="TH SarabunPSK" w:hAnsi="TH SarabunPSK" w:cs="TH SarabunPSK"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:rsidR="00521E40" w:rsidP="00F52EEB" w:rsidRDefault="00521E40" w14:paraId="730ABCE7" w14:textId="77777777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ผลการดำเนินงาน</w:t>
      </w:r>
      <w:r>
        <w:rPr>
          <w:rFonts w:ascii="TH SarabunPSK" w:hAnsi="TH SarabunPSK" w:cs="TH SarabunPSK"/>
          <w:b/>
          <w:bCs/>
          <w:i/>
          <w:i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(สามารถ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CMU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-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QA Curriculum </w:t>
      </w:r>
      <w:r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66</w:t>
      </w:r>
      <w:r w:rsidRPr="00282FE1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5"/>
        <w:gridCol w:w="1145"/>
        <w:gridCol w:w="1151"/>
        <w:gridCol w:w="1151"/>
        <w:gridCol w:w="1151"/>
        <w:gridCol w:w="1053"/>
      </w:tblGrid>
      <w:tr w:rsidRPr="00F52EEB" w:rsidR="00521E40" w:rsidTr="5D9EC3BB" w14:paraId="3B249900" w14:textId="77777777">
        <w:tc>
          <w:tcPr>
            <w:tcW w:w="3345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Pr="00F52EEB" w:rsidR="00521E40" w:rsidP="00F52EEB" w:rsidRDefault="00521E40" w14:paraId="7DFDDF2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1145" w:type="dxa"/>
            <w:tcBorders>
              <w:top w:val="single" w:color="auto" w:sz="12" w:space="0"/>
            </w:tcBorders>
            <w:shd w:val="clear" w:color="auto" w:fill="CCFFCC"/>
            <w:tcMar/>
          </w:tcPr>
          <w:p w:rsidRPr="00F52EEB" w:rsidR="00521E40" w:rsidP="00F52EEB" w:rsidRDefault="00521E40" w14:paraId="0F67CBE5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2561</w:t>
            </w:r>
          </w:p>
        </w:tc>
        <w:tc>
          <w:tcPr>
            <w:tcW w:w="1151" w:type="dxa"/>
            <w:tcBorders>
              <w:top w:val="single" w:color="auto" w:sz="12" w:space="0"/>
            </w:tcBorders>
            <w:shd w:val="clear" w:color="auto" w:fill="FDE9D9"/>
            <w:tcMar/>
          </w:tcPr>
          <w:p w:rsidRPr="00F52EEB" w:rsidR="00521E40" w:rsidP="00F52EEB" w:rsidRDefault="00521E40" w14:paraId="1C05BE2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2562</w:t>
            </w:r>
          </w:p>
        </w:tc>
        <w:tc>
          <w:tcPr>
            <w:tcW w:w="1151" w:type="dxa"/>
            <w:tcBorders>
              <w:top w:val="single" w:color="auto" w:sz="12" w:space="0"/>
            </w:tcBorders>
            <w:shd w:val="clear" w:color="auto" w:fill="E5DFEC"/>
            <w:tcMar/>
          </w:tcPr>
          <w:p w:rsidRPr="00F52EEB" w:rsidR="00521E40" w:rsidP="00F52EEB" w:rsidRDefault="00521E40" w14:paraId="235B925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2563</w:t>
            </w:r>
          </w:p>
        </w:tc>
        <w:tc>
          <w:tcPr>
            <w:tcW w:w="1151" w:type="dxa"/>
            <w:tcBorders>
              <w:top w:val="single" w:color="auto" w:sz="12" w:space="0"/>
              <w:right w:val="single" w:color="auto" w:sz="12" w:space="0"/>
            </w:tcBorders>
            <w:shd w:val="clear" w:color="auto" w:fill="DAEEF3"/>
            <w:tcMar/>
          </w:tcPr>
          <w:p w:rsidRPr="00F52EEB" w:rsidR="00521E40" w:rsidP="00F52EEB" w:rsidRDefault="00521E40" w14:paraId="0B0AD13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2564</w:t>
            </w:r>
          </w:p>
        </w:tc>
        <w:tc>
          <w:tcPr>
            <w:tcW w:w="105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CCFF"/>
            <w:tcMar/>
          </w:tcPr>
          <w:p w:rsidRPr="00F52EEB" w:rsidR="00521E40" w:rsidP="00F52EEB" w:rsidRDefault="00521E40" w14:paraId="390976F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eastAsia="Calibri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</w:tr>
      <w:tr w:rsidRPr="00F52EEB" w:rsidR="00521E40" w:rsidTr="5D9EC3BB" w14:paraId="6F358883" w14:textId="77777777">
        <w:tc>
          <w:tcPr>
            <w:tcW w:w="8996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F52EEB" w:rsidR="00521E40" w:rsidP="00F52EEB" w:rsidRDefault="00521E40" w14:paraId="060E573E" w14:textId="7777777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lastRenderedPageBreak/>
              <w:t>ผลงานของ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u w:val="single"/>
                <w:cs/>
              </w:rPr>
              <w:t>นักศึกษาและผู้สำเร็จการศึกษา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ในระดับปริญญาโทที่ได้รับการตีพิมพ์เผยแพร่</w:t>
            </w:r>
          </w:p>
        </w:tc>
      </w:tr>
      <w:tr w:rsidRPr="00F52EEB" w:rsidR="00521E40" w:rsidTr="5D9EC3BB" w14:paraId="19817C82" w14:textId="77777777">
        <w:tc>
          <w:tcPr>
            <w:tcW w:w="3345" w:type="dxa"/>
            <w:tcBorders>
              <w:left w:val="single" w:color="auto" w:sz="12" w:space="0"/>
            </w:tcBorders>
            <w:tcMar/>
          </w:tcPr>
          <w:p w:rsidRPr="00F52EEB" w:rsidR="00521E40" w:rsidP="003C5D1C" w:rsidRDefault="00521E40" w14:paraId="73C3031F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ค่าผลรวมถ่วงน้ำหนักฯ</w:t>
            </w:r>
            <w:r w:rsidRPr="00F52EEB">
              <w:rPr>
                <w:rFonts w:ascii="TH SarabunPSK" w:hAnsi="TH SarabunPSK" w:eastAsia="Calibri" w:cs="TH SarabunPSK"/>
                <w:i/>
                <w:i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2EEB">
              <w:rPr>
                <w:rFonts w:ascii="TH SarabunPSK" w:hAnsi="TH SarabunPSK" w:eastAsia="Calibri" w:cs="TH SarabunPSK"/>
                <w:i/>
                <w:sz w:val="32"/>
                <w:szCs w:val="32"/>
                <w:cs/>
              </w:rPr>
              <w:t>ผลงานของนักศึกษาและผู้สำเร็จการศึกษาที่เผยแพร่ทั้งหมด</w:t>
            </w:r>
          </w:p>
        </w:tc>
        <w:tc>
          <w:tcPr>
            <w:tcW w:w="1145" w:type="dxa"/>
            <w:shd w:val="clear" w:color="auto" w:fill="CCFFCC"/>
            <w:tcMar/>
          </w:tcPr>
          <w:p w:rsidRPr="002D26DB" w:rsidR="00521E40" w:rsidP="5D9EC3BB" w:rsidRDefault="00521E40" w14:paraId="1B5BAE15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3DC0C411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4.20</w:t>
            </w:r>
          </w:p>
        </w:tc>
        <w:tc>
          <w:tcPr>
            <w:tcW w:w="1151" w:type="dxa"/>
            <w:shd w:val="clear" w:color="auto" w:fill="FDE9D9"/>
            <w:tcMar/>
          </w:tcPr>
          <w:p w:rsidRPr="002D26DB" w:rsidR="00521E40" w:rsidP="5D9EC3BB" w:rsidRDefault="00521E40" w14:paraId="27320BCF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25AD737B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1.80</w:t>
            </w:r>
          </w:p>
        </w:tc>
        <w:tc>
          <w:tcPr>
            <w:tcW w:w="1151" w:type="dxa"/>
            <w:shd w:val="clear" w:color="auto" w:fill="E5DFEC"/>
            <w:tcMar/>
          </w:tcPr>
          <w:p w:rsidRPr="002D26DB" w:rsidR="00521E40" w:rsidP="5D9EC3BB" w:rsidRDefault="00521E40" w14:paraId="45FBD62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25AD737B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3.60</w:t>
            </w:r>
          </w:p>
        </w:tc>
        <w:tc>
          <w:tcPr>
            <w:tcW w:w="1151" w:type="dxa"/>
            <w:tcBorders>
              <w:right w:val="single" w:color="auto" w:sz="12" w:space="0"/>
            </w:tcBorders>
            <w:shd w:val="clear" w:color="auto" w:fill="DAEEF3"/>
            <w:tcMar/>
          </w:tcPr>
          <w:p w:rsidRPr="002D26DB" w:rsidR="00521E40" w:rsidP="5D9EC3BB" w:rsidRDefault="00521E40" w14:paraId="695424E2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0E91082B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0.6</w:t>
            </w:r>
          </w:p>
        </w:tc>
        <w:tc>
          <w:tcPr>
            <w:tcW w:w="1053" w:type="dxa"/>
            <w:tcBorders>
              <w:right w:val="single" w:color="auto" w:sz="12" w:space="0"/>
            </w:tcBorders>
            <w:shd w:val="clear" w:color="auto" w:fill="FFCCFF"/>
            <w:tcMar/>
          </w:tcPr>
          <w:p w:rsidRPr="002D26DB" w:rsidR="00521E40" w:rsidP="5D9EC3BB" w:rsidRDefault="00521E40" w14:paraId="5C17D634" w14:textId="5BAFD44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H SarabunPSK" w:hAnsi="TH SarabunPSK" w:eastAsia="Calibri" w:cs="TH SarabunPSK"/>
                <w:caps w:val="1"/>
                <w:sz w:val="32"/>
                <w:szCs w:val="32"/>
              </w:rPr>
            </w:pPr>
            <w:r w:rsidRPr="5D9EC3BB" w:rsidR="0E91082B">
              <w:rPr>
                <w:rFonts w:ascii="TH SarabunPSK" w:hAnsi="TH SarabunPSK" w:eastAsia="Calibri" w:cs="TH SarabunPSK"/>
                <w:caps w:val="1"/>
                <w:sz w:val="32"/>
                <w:szCs w:val="32"/>
              </w:rPr>
              <w:t>2</w:t>
            </w:r>
          </w:p>
        </w:tc>
      </w:tr>
      <w:tr w:rsidRPr="00F52EEB" w:rsidR="00521E40" w:rsidTr="5D9EC3BB" w14:paraId="7ADBC32E" w14:textId="77777777">
        <w:tc>
          <w:tcPr>
            <w:tcW w:w="3345" w:type="dxa"/>
            <w:tcBorders>
              <w:left w:val="single" w:color="auto" w:sz="12" w:space="0"/>
            </w:tcBorders>
            <w:tcMar/>
          </w:tcPr>
          <w:p w:rsidRPr="00F52EEB" w:rsidR="00521E40" w:rsidP="003C5D1C" w:rsidRDefault="00521E40" w14:paraId="1792451F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จำนวนผู้สำเร็จการศึกษา</w:t>
            </w:r>
          </w:p>
        </w:tc>
        <w:tc>
          <w:tcPr>
            <w:tcW w:w="1145" w:type="dxa"/>
            <w:shd w:val="clear" w:color="auto" w:fill="CCFFCC"/>
            <w:tcMar/>
          </w:tcPr>
          <w:p w:rsidRPr="002D26DB" w:rsidR="00521E40" w:rsidP="5D9EC3BB" w:rsidRDefault="00521E40" w14:paraId="61726B1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03F19778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151" w:type="dxa"/>
            <w:shd w:val="clear" w:color="auto" w:fill="FDE9D9"/>
            <w:tcMar/>
          </w:tcPr>
          <w:p w:rsidRPr="002D26DB" w:rsidR="00521E40" w:rsidP="5D9EC3BB" w:rsidRDefault="00521E40" w14:paraId="7D83070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2DA91450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151" w:type="dxa"/>
            <w:shd w:val="clear" w:color="auto" w:fill="E5DFEC"/>
            <w:tcMar/>
          </w:tcPr>
          <w:p w:rsidRPr="002D26DB" w:rsidR="00521E40" w:rsidP="5D9EC3BB" w:rsidRDefault="00521E40" w14:paraId="26B08D4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67B6AEBE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51" w:type="dxa"/>
            <w:tcBorders>
              <w:right w:val="single" w:color="auto" w:sz="12" w:space="0"/>
            </w:tcBorders>
            <w:shd w:val="clear" w:color="auto" w:fill="DAEEF3"/>
            <w:tcMar/>
          </w:tcPr>
          <w:p w:rsidRPr="002D26DB" w:rsidR="00521E40" w:rsidP="5D9EC3BB" w:rsidRDefault="00521E40" w14:paraId="5E29980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2AE287D5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053" w:type="dxa"/>
            <w:tcBorders>
              <w:right w:val="single" w:color="auto" w:sz="12" w:space="0"/>
            </w:tcBorders>
            <w:shd w:val="clear" w:color="auto" w:fill="FFCCFF"/>
            <w:tcMar/>
          </w:tcPr>
          <w:p w:rsidRPr="002D26DB" w:rsidR="00521E40" w:rsidP="261C5604" w:rsidRDefault="00521E40" w14:paraId="7CB9B182" w14:textId="02440538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32C3356C">
              <w:rPr>
                <w:rFonts w:ascii="TH SarabunPSK" w:hAnsi="TH SarabunPSK" w:eastAsia="Calibri" w:cs="TH SarabunPSK"/>
                <w:caps w:val="1"/>
                <w:sz w:val="32"/>
                <w:szCs w:val="32"/>
              </w:rPr>
              <w:t>0</w:t>
            </w:r>
          </w:p>
        </w:tc>
      </w:tr>
      <w:tr w:rsidRPr="00F52EEB" w:rsidR="00521E40" w:rsidTr="5D9EC3BB" w14:paraId="53034ADF" w14:textId="77777777">
        <w:tc>
          <w:tcPr>
            <w:tcW w:w="3345" w:type="dxa"/>
            <w:tcBorders>
              <w:left w:val="single" w:color="auto" w:sz="12" w:space="0"/>
            </w:tcBorders>
            <w:tcMar/>
          </w:tcPr>
          <w:p w:rsidRPr="00F52EEB" w:rsidR="00521E40" w:rsidP="003C5D1C" w:rsidRDefault="00521E40" w14:paraId="5BDBBEC2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</w:t>
            </w:r>
          </w:p>
        </w:tc>
        <w:tc>
          <w:tcPr>
            <w:tcW w:w="1145" w:type="dxa"/>
            <w:shd w:val="clear" w:color="auto" w:fill="CCFFCC"/>
            <w:tcMar/>
          </w:tcPr>
          <w:p w:rsidRPr="002D26DB" w:rsidR="00521E40" w:rsidP="5D9EC3BB" w:rsidRDefault="00521E40" w14:paraId="18320CD8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6833E642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84.00</w:t>
            </w:r>
          </w:p>
        </w:tc>
        <w:tc>
          <w:tcPr>
            <w:tcW w:w="1151" w:type="dxa"/>
            <w:shd w:val="clear" w:color="auto" w:fill="FDE9D9"/>
            <w:tcMar/>
          </w:tcPr>
          <w:p w:rsidRPr="002D26DB" w:rsidR="00521E40" w:rsidP="5D9EC3BB" w:rsidRDefault="00521E40" w14:paraId="5323715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77228495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45.00</w:t>
            </w:r>
          </w:p>
        </w:tc>
        <w:tc>
          <w:tcPr>
            <w:tcW w:w="1151" w:type="dxa"/>
            <w:shd w:val="clear" w:color="auto" w:fill="E5DFEC"/>
            <w:tcMar/>
          </w:tcPr>
          <w:p w:rsidRPr="002D26DB" w:rsidR="00521E40" w:rsidP="5D9EC3BB" w:rsidRDefault="00521E40" w14:paraId="11BF08C5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67B6AEBE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120.00</w:t>
            </w:r>
          </w:p>
        </w:tc>
        <w:tc>
          <w:tcPr>
            <w:tcW w:w="1151" w:type="dxa"/>
            <w:tcBorders>
              <w:right w:val="single" w:color="auto" w:sz="12" w:space="0"/>
            </w:tcBorders>
            <w:shd w:val="clear" w:color="auto" w:fill="DAEEF3"/>
            <w:tcMar/>
          </w:tcPr>
          <w:p w:rsidRPr="002D26DB" w:rsidR="00521E40" w:rsidP="5D9EC3BB" w:rsidRDefault="00521E40" w14:paraId="68C026F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42A8603B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15.00</w:t>
            </w:r>
          </w:p>
        </w:tc>
        <w:tc>
          <w:tcPr>
            <w:tcW w:w="1053" w:type="dxa"/>
            <w:tcBorders>
              <w:right w:val="single" w:color="auto" w:sz="12" w:space="0"/>
            </w:tcBorders>
            <w:shd w:val="clear" w:color="auto" w:fill="FFCCFF"/>
            <w:tcMar/>
          </w:tcPr>
          <w:p w:rsidRPr="002D26DB" w:rsidR="00521E40" w:rsidP="261C5604" w:rsidRDefault="00521E40" w14:paraId="2EA38A74" w14:textId="6A921CDA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00481CE9">
              <w:rPr>
                <w:rFonts w:ascii="TH SarabunPSK" w:hAnsi="TH SarabunPSK" w:eastAsia="Calibri" w:cs="TH SarabunPSK"/>
                <w:caps w:val="1"/>
                <w:sz w:val="32"/>
                <w:szCs w:val="32"/>
              </w:rPr>
              <w:t>ไม่มีผู้สำเร็จการศึกษา</w:t>
            </w:r>
          </w:p>
        </w:tc>
      </w:tr>
      <w:tr w:rsidRPr="00F52EEB" w:rsidR="00521E40" w:rsidTr="5D9EC3BB" w14:paraId="1F1CF87A" w14:textId="77777777">
        <w:tc>
          <w:tcPr>
            <w:tcW w:w="3345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Pr="00F52EEB" w:rsidR="00521E40" w:rsidP="003C5D1C" w:rsidRDefault="00521E40" w14:paraId="405C38D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hint="cs" w:ascii="TH SarabunPSK" w:hAnsi="TH SarabunPSK" w:eastAsia="Calibri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คะแนนที่ได้</w:t>
            </w:r>
          </w:p>
        </w:tc>
        <w:tc>
          <w:tcPr>
            <w:tcW w:w="1145" w:type="dxa"/>
            <w:tcBorders>
              <w:bottom w:val="single" w:color="auto" w:sz="12" w:space="0"/>
            </w:tcBorders>
            <w:shd w:val="clear" w:color="auto" w:fill="CCFFCC"/>
            <w:tcMar/>
          </w:tcPr>
          <w:p w:rsidRPr="002D26DB" w:rsidR="00521E40" w:rsidP="5D9EC3BB" w:rsidRDefault="00521E40" w14:paraId="2CFD2BD5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465E5CA5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10.5</w:t>
            </w:r>
          </w:p>
        </w:tc>
        <w:tc>
          <w:tcPr>
            <w:tcW w:w="1151" w:type="dxa"/>
            <w:tcBorders>
              <w:bottom w:val="single" w:color="auto" w:sz="12" w:space="0"/>
            </w:tcBorders>
            <w:shd w:val="clear" w:color="auto" w:fill="FDE9D9"/>
            <w:tcMar/>
          </w:tcPr>
          <w:p w:rsidRPr="002D26DB" w:rsidR="00521E40" w:rsidP="5D9EC3BB" w:rsidRDefault="00521E40" w14:paraId="078745C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465E5CA5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5.63</w:t>
            </w:r>
          </w:p>
        </w:tc>
        <w:tc>
          <w:tcPr>
            <w:tcW w:w="1151" w:type="dxa"/>
            <w:tcBorders>
              <w:bottom w:val="single" w:color="auto" w:sz="12" w:space="0"/>
            </w:tcBorders>
            <w:shd w:val="clear" w:color="auto" w:fill="E5DFEC"/>
            <w:tcMar/>
          </w:tcPr>
          <w:p w:rsidRPr="002D26DB" w:rsidR="00521E40" w:rsidP="5D9EC3BB" w:rsidRDefault="00521E40" w14:paraId="6B8D7E85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1AB53D48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15.00</w:t>
            </w:r>
          </w:p>
        </w:tc>
        <w:tc>
          <w:tcPr>
            <w:tcW w:w="115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DAEEF3"/>
            <w:tcMar/>
          </w:tcPr>
          <w:p w:rsidRPr="002D26DB" w:rsidR="00521E40" w:rsidP="5D9EC3BB" w:rsidRDefault="00521E40" w14:paraId="2E3BA53C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1AB53D48">
              <w:rPr>
                <w:rFonts w:ascii="TH SarabunPSK" w:hAnsi="TH SarabunPSK" w:eastAsia="Calibri" w:cs="TH SarabunPSK"/>
                <w:i w:val="1"/>
                <w:iCs w:val="1"/>
                <w:caps w:val="1"/>
                <w:noProof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1.88</w:t>
            </w:r>
          </w:p>
        </w:tc>
        <w:tc>
          <w:tcPr>
            <w:tcW w:w="1053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FCCFF"/>
            <w:tcMar/>
          </w:tcPr>
          <w:p w:rsidRPr="002D26DB" w:rsidR="00521E40" w:rsidP="261C5604" w:rsidRDefault="00521E40" w14:paraId="413EBE72" w14:textId="424796F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aps w:val="1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5D9EC3BB" w:rsidR="717AC1DC">
              <w:rPr>
                <w:rFonts w:ascii="TH SarabunPSK" w:hAnsi="TH SarabunPSK" w:eastAsia="Calibri" w:cs="TH SarabunPSK"/>
                <w:caps w:val="1"/>
                <w:sz w:val="32"/>
                <w:szCs w:val="32"/>
              </w:rPr>
              <w:t>-</w:t>
            </w:r>
          </w:p>
        </w:tc>
      </w:tr>
    </w:tbl>
    <w:p w:rsidRPr="00F52EEB" w:rsidR="00521E40" w:rsidP="00F52EEB" w:rsidRDefault="00521E40" w14:paraId="35752ABA" w14:textId="77777777">
      <w:pPr>
        <w:spacing w:after="0" w:line="240" w:lineRule="auto"/>
        <w:ind w:right="393"/>
        <w:rPr>
          <w:rFonts w:ascii="TH SarabunPSK" w:hAnsi="TH SarabunPSK" w:eastAsia="Calibri" w:cs="TH SarabunPSK"/>
          <w:b/>
          <w:bCs/>
          <w:sz w:val="32"/>
          <w:szCs w:val="32"/>
        </w:rPr>
      </w:pPr>
    </w:p>
    <w:p w:rsidRPr="00F52EEB" w:rsidR="00521E40" w:rsidP="00F52EEB" w:rsidRDefault="00521E40" w14:paraId="6AF4E335" w14:textId="77777777">
      <w:pPr>
        <w:numPr>
          <w:ilvl w:val="0"/>
          <w:numId w:val="28"/>
        </w:numPr>
        <w:spacing w:after="0" w:line="240" w:lineRule="auto"/>
        <w:ind w:right="393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F52EEB" w:rsidR="00521E40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ชื่อและรหัสของผู</w:t>
      </w:r>
      <w:r w:rsidR="00521E40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้สำเร็จการศึกษา (ปีการศึกษา 2565</w:t>
      </w:r>
      <w:r w:rsidRPr="00F52EEB" w:rsidR="00521E40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)</w:t>
      </w:r>
    </w:p>
    <w:p w:rsidR="70536DF2" w:rsidP="4A9F8F6B" w:rsidRDefault="70536DF2" w14:paraId="1B855720" w14:textId="1EA8082C">
      <w:pPr>
        <w:pStyle w:val="Normal"/>
        <w:bidi w:val="0"/>
        <w:spacing w:before="0" w:beforeAutospacing="off" w:after="0" w:afterAutospacing="off" w:line="240" w:lineRule="auto"/>
        <w:ind w:left="720" w:right="506"/>
        <w:contextualSpacing/>
        <w:jc w:val="left"/>
      </w:pPr>
      <w:r w:rsidRPr="4A9F8F6B" w:rsidR="70536DF2">
        <w:rPr>
          <w:rFonts w:ascii="TH SarabunPSK" w:hAnsi="TH SarabunPSK" w:eastAsia="Calibri" w:cs="TH SarabunPSK"/>
          <w:color w:val="000000" w:themeColor="text1" w:themeTint="FF" w:themeShade="FF"/>
          <w:sz w:val="32"/>
          <w:szCs w:val="32"/>
        </w:rPr>
        <w:t>-ไม่มีผู้สำเร็จการศึกษา</w:t>
      </w:r>
    </w:p>
    <w:p w:rsidRPr="00F52EEB" w:rsidR="00521E40" w:rsidP="00582298" w:rsidRDefault="00521E40" w14:paraId="4BA4DB07" w14:textId="77777777">
      <w:pPr>
        <w:spacing w:after="0" w:line="240" w:lineRule="auto"/>
        <w:ind w:right="506"/>
        <w:contextualSpacing/>
        <w:rPr>
          <w:rFonts w:ascii="TH SarabunPSK" w:hAnsi="TH SarabunPSK" w:eastAsia="Calibri" w:cs="TH SarabunPSK"/>
          <w:color w:val="000000"/>
          <w:sz w:val="32"/>
          <w:szCs w:val="32"/>
        </w:rPr>
      </w:pPr>
    </w:p>
    <w:p w:rsidRPr="00F52EEB" w:rsidR="00521E40" w:rsidP="00F52EEB" w:rsidRDefault="00521E40" w14:paraId="0E737C21" w14:textId="77777777">
      <w:pPr>
        <w:numPr>
          <w:ilvl w:val="0"/>
          <w:numId w:val="28"/>
        </w:numPr>
        <w:spacing w:after="0" w:line="240" w:lineRule="auto"/>
        <w:ind w:right="393"/>
        <w:contextualSpacing/>
        <w:rPr>
          <w:rFonts w:ascii="TH SarabunPSK" w:hAnsi="TH SarabunPSK" w:eastAsia="Calibri" w:cs="TH SarabunPSK"/>
          <w:b/>
          <w:bCs/>
          <w:sz w:val="32"/>
          <w:szCs w:val="32"/>
          <w:cs/>
        </w:rPr>
      </w:pPr>
      <w:r w:rsidRPr="00F52EEB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 </w:t>
      </w:r>
      <w:r w:rsidRPr="00F52EEB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ผลงานของนักศึกษาและผู้สำเร็จการศึกษาในระดับปริญญาโทที่ได้รับการตีพิมพ์เผยแพร่ (สำหรับการรายงานผลงานทางวิชาการ)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84"/>
        <w:gridCol w:w="3659"/>
        <w:gridCol w:w="1790"/>
        <w:gridCol w:w="1504"/>
      </w:tblGrid>
      <w:tr w:rsidRPr="00F52EEB" w:rsidR="00521E40" w:rsidTr="44BDA327" w14:paraId="40FAFCEC" w14:textId="77777777">
        <w:trPr>
          <w:trHeight w:val="529"/>
          <w:tblHeader/>
        </w:trPr>
        <w:tc>
          <w:tcPr>
            <w:tcW w:w="1843" w:type="dxa"/>
            <w:tcMar/>
          </w:tcPr>
          <w:p w:rsidRPr="00F52EEB" w:rsidR="00521E40" w:rsidP="00F52EEB" w:rsidRDefault="00521E40" w14:paraId="7F6DB6A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ชื่อผู้ตีพิมพ์ผลงาน</w:t>
            </w:r>
          </w:p>
        </w:tc>
        <w:tc>
          <w:tcPr>
            <w:tcW w:w="3827" w:type="dxa"/>
            <w:tcMar/>
          </w:tcPr>
          <w:p w:rsidRPr="00F52EEB" w:rsidR="00521E40" w:rsidP="00F52EEB" w:rsidRDefault="00521E40" w14:paraId="2F044AFB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F52EEB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ผลงานที่ตีพิมพ์เผยแพร่</w:t>
            </w:r>
            <w:r w:rsidRPr="00F52EEB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F52EEB" w:rsidR="00521E40" w:rsidP="00F52EEB" w:rsidRDefault="00521E40" w14:paraId="52BD48D6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AA4E98">
              <w:rPr>
                <w:rFonts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AA4E98">
              <w:rPr>
                <w:rFonts w:hint="cs"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ปีปฏิทิน 2565</w:t>
            </w:r>
            <w:r w:rsidRPr="00AA4E98">
              <w:rPr>
                <w:rFonts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AA4E98">
              <w:rPr>
                <w:rFonts w:hint="cs"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Mar/>
          </w:tcPr>
          <w:p w:rsidRPr="00F52EEB" w:rsidR="00521E40" w:rsidP="00F52EEB" w:rsidRDefault="00521E40" w14:paraId="42A028C9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559" w:type="dxa"/>
            <w:tcMar/>
          </w:tcPr>
          <w:p w:rsidRPr="00F52EEB" w:rsidR="00521E40" w:rsidP="00F52EEB" w:rsidRDefault="00521E40" w14:paraId="15498834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ระบุเลขหน้า</w:t>
            </w:r>
          </w:p>
        </w:tc>
      </w:tr>
      <w:tr w:rsidRPr="00F52EEB" w:rsidR="00521E40" w:rsidTr="44BDA327" w14:paraId="75D353C4" w14:textId="77777777">
        <w:trPr>
          <w:trHeight w:val="512"/>
        </w:trPr>
        <w:tc>
          <w:tcPr>
            <w:tcW w:w="9072" w:type="dxa"/>
            <w:gridSpan w:val="4"/>
            <w:tcMar/>
          </w:tcPr>
          <w:p w:rsidRPr="00F52EEB" w:rsidR="00521E40" w:rsidP="00F52EEB" w:rsidRDefault="00521E40" w14:paraId="77C5AEE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บทความฉบับสมบูรณ์ที่ตีพิมพ์ในลักษณะใดลักษณะหนึ่ง (ค่าน้ำหนัก 0.10)</w:t>
            </w:r>
          </w:p>
        </w:tc>
      </w:tr>
      <w:tr w:rsidRPr="00F52EEB" w:rsidR="00521E40" w:rsidTr="44BDA327" w14:paraId="2A9865EA" w14:textId="77777777">
        <w:trPr>
          <w:trHeight w:val="437"/>
        </w:trPr>
        <w:tc>
          <w:tcPr>
            <w:tcW w:w="1843" w:type="dxa"/>
            <w:tcMar/>
          </w:tcPr>
          <w:p w:rsidRPr="00F52EEB" w:rsidR="00521E40" w:rsidP="00F52EEB" w:rsidRDefault="00521E40" w14:paraId="4741789E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35BD2D53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3580A08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229AE037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6FC4A3C7" w14:textId="77777777">
        <w:trPr>
          <w:trHeight w:val="437"/>
        </w:trPr>
        <w:tc>
          <w:tcPr>
            <w:tcW w:w="1843" w:type="dxa"/>
            <w:tcMar/>
          </w:tcPr>
          <w:p w:rsidRPr="00F52EEB" w:rsidR="00521E40" w:rsidP="00F52EEB" w:rsidRDefault="00521E40" w14:paraId="338A83DF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63F1CEE3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4E9AC23D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221A8DF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3454858E" w14:textId="77777777">
        <w:trPr>
          <w:trHeight w:val="533"/>
        </w:trPr>
        <w:tc>
          <w:tcPr>
            <w:tcW w:w="9072" w:type="dxa"/>
            <w:gridSpan w:val="4"/>
            <w:tcMar/>
          </w:tcPr>
          <w:p w:rsidRPr="00F52EEB" w:rsidR="00521E40" w:rsidP="00F52EEB" w:rsidRDefault="00521E40" w14:paraId="65CBF6D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บทความฉบับสมบูรณ์ที่ตีพิมพ์ในรายงานสืบเนื่องจากการประชุมวิชาการระดับชาติ </w:t>
            </w:r>
          </w:p>
          <w:p w:rsidRPr="00F52EEB" w:rsidR="00521E40" w:rsidP="00F52EEB" w:rsidRDefault="00521E40" w14:paraId="5CC95F2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(ค่าน้ำหนัก 0.20)</w:t>
            </w:r>
          </w:p>
        </w:tc>
      </w:tr>
      <w:tr w:rsidRPr="00F52EEB" w:rsidR="00521E40" w:rsidTr="44BDA327" w14:paraId="35057448" w14:textId="77777777">
        <w:trPr>
          <w:trHeight w:val="447"/>
        </w:trPr>
        <w:tc>
          <w:tcPr>
            <w:tcW w:w="1843" w:type="dxa"/>
            <w:tcMar/>
          </w:tcPr>
          <w:p w:rsidRPr="00F52EEB" w:rsidR="00521E40" w:rsidP="00F52EEB" w:rsidRDefault="00521E40" w14:paraId="2994746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3F414DE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47569E9D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610FC50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454CB042" w14:textId="77777777">
        <w:trPr>
          <w:trHeight w:val="447"/>
        </w:trPr>
        <w:tc>
          <w:tcPr>
            <w:tcW w:w="1843" w:type="dxa"/>
            <w:tcMar/>
          </w:tcPr>
          <w:p w:rsidRPr="00F52EEB" w:rsidR="00521E40" w:rsidP="00F52EEB" w:rsidRDefault="00521E40" w14:paraId="2D4ABB7C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270748E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5D84C35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494709B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0410782B" w14:textId="77777777">
        <w:trPr>
          <w:trHeight w:val="533"/>
        </w:trPr>
        <w:tc>
          <w:tcPr>
            <w:tcW w:w="9072" w:type="dxa"/>
            <w:gridSpan w:val="4"/>
            <w:tcMar/>
          </w:tcPr>
          <w:p w:rsidRPr="00F52EEB" w:rsidR="00521E40" w:rsidP="00F52EEB" w:rsidRDefault="00521E40" w14:paraId="2A12BAB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บทความฉบับสมบูรณ์ที่ตีพิมพ์ในรายงานสืบเนื่องจากการประชุมวิชาการระดับนานาชาติฯ </w:t>
            </w:r>
          </w:p>
          <w:p w:rsidRPr="00F52EEB" w:rsidR="00521E40" w:rsidP="00F52EEB" w:rsidRDefault="00521E40" w14:paraId="2B91665B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(ค่าน้ำหนัก 0.40)</w:t>
            </w:r>
          </w:p>
        </w:tc>
      </w:tr>
      <w:tr w:rsidRPr="00F52EEB" w:rsidR="00521E40" w:rsidTr="44BDA327" w14:paraId="61241D53" w14:textId="77777777">
        <w:trPr>
          <w:trHeight w:val="447"/>
        </w:trPr>
        <w:tc>
          <w:tcPr>
            <w:tcW w:w="1843" w:type="dxa"/>
            <w:tcMar/>
          </w:tcPr>
          <w:p w:rsidRPr="00F52EEB" w:rsidR="00521E40" w:rsidP="00F52EEB" w:rsidRDefault="00521E40" w14:paraId="06DECB9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2C3400CC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620F4F6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0065EC3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4EEBD091" w14:textId="77777777">
        <w:trPr>
          <w:trHeight w:val="447"/>
        </w:trPr>
        <w:tc>
          <w:tcPr>
            <w:tcW w:w="1843" w:type="dxa"/>
            <w:tcMar/>
          </w:tcPr>
          <w:p w:rsidRPr="00F52EEB" w:rsidR="00521E40" w:rsidP="00F52EEB" w:rsidRDefault="00521E40" w14:paraId="4185D21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45D9BBE2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4D09ACC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0736732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5B022F3B" w14:textId="77777777">
        <w:trPr>
          <w:trHeight w:val="533"/>
        </w:trPr>
        <w:tc>
          <w:tcPr>
            <w:tcW w:w="9072" w:type="dxa"/>
            <w:gridSpan w:val="4"/>
            <w:tcMar/>
          </w:tcPr>
          <w:p w:rsidRPr="00F52EEB" w:rsidR="00521E40" w:rsidP="00F52EEB" w:rsidRDefault="00521E40" w14:paraId="47AD361F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TCI 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กลุ่มที่ 2 (ค่าน้ำหนัก 0.60)</w:t>
            </w:r>
          </w:p>
        </w:tc>
      </w:tr>
      <w:tr w:rsidRPr="00F52EEB" w:rsidR="00521E40" w:rsidTr="44BDA327" w14:paraId="6C4DA752" w14:textId="77777777">
        <w:trPr>
          <w:trHeight w:val="447"/>
        </w:trPr>
        <w:tc>
          <w:tcPr>
            <w:tcW w:w="1843" w:type="dxa"/>
            <w:tcMar/>
          </w:tcPr>
          <w:p w:rsidRPr="00F52EEB" w:rsidR="00521E40" w:rsidP="00F52EEB" w:rsidRDefault="00521E40" w14:paraId="7DDAE0D1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50EFB1D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1685EE41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2B11FE1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577122CD" w14:textId="77777777">
        <w:trPr>
          <w:trHeight w:val="447"/>
        </w:trPr>
        <w:tc>
          <w:tcPr>
            <w:tcW w:w="1843" w:type="dxa"/>
            <w:tcMar/>
          </w:tcPr>
          <w:p w:rsidRPr="00F52EEB" w:rsidR="00521E40" w:rsidP="00F52EEB" w:rsidRDefault="00521E40" w14:paraId="7A18F55D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2A89E54D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072E7FD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1DEAE573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7D4FED30" w14:textId="77777777">
        <w:trPr>
          <w:trHeight w:val="533"/>
        </w:trPr>
        <w:tc>
          <w:tcPr>
            <w:tcW w:w="9072" w:type="dxa"/>
            <w:gridSpan w:val="4"/>
            <w:tcMar/>
          </w:tcPr>
          <w:p w:rsidRPr="00F52EEB" w:rsidR="00521E40" w:rsidP="00F52EEB" w:rsidRDefault="00521E40" w14:paraId="2A50EAE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บทความที่ตีพิมพ์ในวารสารวิชาการปรากฏในฐานข้อมูล 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TCI 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กลุ่มที่ 1 (ค่าน้ำหนัก 0.80)</w:t>
            </w:r>
          </w:p>
        </w:tc>
      </w:tr>
      <w:tr w:rsidRPr="00F52EEB" w:rsidR="00521E40" w:rsidTr="44BDA327" w14:paraId="659FE391" w14:textId="77777777">
        <w:trPr>
          <w:trHeight w:val="447"/>
        </w:trPr>
        <w:tc>
          <w:tcPr>
            <w:tcW w:w="1843" w:type="dxa"/>
            <w:tcMar/>
          </w:tcPr>
          <w:p w:rsidRPr="00F52EEB" w:rsidR="00521E40" w:rsidP="00F52EEB" w:rsidRDefault="00521E40" w14:paraId="7E4B4BC3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29A6657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6F8F2FD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632A377F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67B62037" w14:textId="77777777">
        <w:trPr>
          <w:trHeight w:val="447"/>
        </w:trPr>
        <w:tc>
          <w:tcPr>
            <w:tcW w:w="1843" w:type="dxa"/>
            <w:tcMar/>
          </w:tcPr>
          <w:p w:rsidRPr="00F52EEB" w:rsidR="00521E40" w:rsidP="00F52EEB" w:rsidRDefault="00521E40" w14:paraId="41EA291D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Mar/>
          </w:tcPr>
          <w:p w:rsidRPr="00F52EEB" w:rsidR="00521E40" w:rsidP="00F52EEB" w:rsidRDefault="00521E40" w14:paraId="4F38058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Mar/>
          </w:tcPr>
          <w:p w:rsidRPr="00F52EEB" w:rsidR="00521E40" w:rsidP="00F52EEB" w:rsidRDefault="00521E40" w14:paraId="33396E5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Mar/>
          </w:tcPr>
          <w:p w:rsidRPr="00F52EEB" w:rsidR="00521E40" w:rsidP="00F52EEB" w:rsidRDefault="00521E40" w14:paraId="3D4A554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44BDA327" w14:paraId="59A1E525" w14:textId="77777777">
        <w:trPr>
          <w:trHeight w:val="533"/>
        </w:trPr>
        <w:tc>
          <w:tcPr>
            <w:tcW w:w="9072" w:type="dxa"/>
            <w:gridSpan w:val="4"/>
            <w:tcBorders>
              <w:bottom w:val="single" w:color="auto" w:sz="4" w:space="0"/>
            </w:tcBorders>
            <w:tcMar/>
          </w:tcPr>
          <w:p w:rsidRPr="00F52EEB" w:rsidR="00521E40" w:rsidP="00F52EEB" w:rsidRDefault="00521E40" w14:paraId="50FECA4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บทความที่ตีพิมพ์ในวารสารวิชาการระดับนานาชาติที่ปรากฏในฐานข้อมูลระดับนานาชาติตามประกาศ </w:t>
            </w:r>
            <w:proofErr w:type="spellStart"/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.ฯ (ค่าน้ำหนัก 1.00)</w:t>
            </w:r>
          </w:p>
        </w:tc>
      </w:tr>
      <w:tr w:rsidRPr="00F52EEB" w:rsidR="00521E40" w:rsidTr="44BDA327" w14:paraId="281B219F" w14:textId="77777777">
        <w:trPr>
          <w:trHeight w:val="447"/>
        </w:trPr>
        <w:tc>
          <w:tcPr>
            <w:tcW w:w="1843" w:type="dxa"/>
            <w:tcMar/>
          </w:tcPr>
          <w:p w:rsidR="44BDA327" w:rsidP="44BDA327" w:rsidRDefault="44BDA327" w14:paraId="0D086739" w14:textId="62BA9494">
            <w:pPr>
              <w:jc w:val="both"/>
            </w:pPr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Nareekan Chaiwong</w:t>
            </w:r>
          </w:p>
        </w:tc>
        <w:tc>
          <w:tcPr>
            <w:tcW w:w="3827" w:type="dxa"/>
            <w:tcMar/>
          </w:tcPr>
          <w:p w:rsidR="44BDA327" w:rsidRDefault="44BDA327" w14:paraId="64B44258" w14:textId="722F0378"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Synergistics of carboxymethyl chitosan and mangosteen extract as enhancing moisturizing, antioxidant, antibacterial and deodorizing properties in emulsion cream.</w:t>
            </w:r>
          </w:p>
        </w:tc>
        <w:tc>
          <w:tcPr>
            <w:tcW w:w="1843" w:type="dxa"/>
            <w:tcMar/>
          </w:tcPr>
          <w:p w:rsidR="44BDA327" w:rsidP="44BDA327" w:rsidRDefault="44BDA327" w14:paraId="12FAD318" w14:textId="5B8412FE">
            <w:pPr>
              <w:jc w:val="both"/>
            </w:pPr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Polymers</w:t>
            </w:r>
          </w:p>
        </w:tc>
        <w:tc>
          <w:tcPr>
            <w:tcW w:w="1559" w:type="dxa"/>
            <w:tcMar/>
          </w:tcPr>
          <w:p w:rsidR="44BDA327" w:rsidRDefault="44BDA327" w14:paraId="41745F7F" w14:textId="7CE66F93"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 xml:space="preserve">2022, 14(1), 178; </w:t>
            </w:r>
            <w:hyperlink r:id="R07f1403c20c24cd5">
              <w:r w:rsidRPr="44BDA327" w:rsidR="44BDA327">
                <w:rPr>
                  <w:rStyle w:val="Hyperlink"/>
                  <w:rFonts w:ascii="TH SarabunPSK" w:hAnsi="TH SarabunPSK" w:eastAsia="TH SarabunPSK" w:cs="TH SarabunPSK"/>
                  <w:sz w:val="32"/>
                  <w:szCs w:val="32"/>
                </w:rPr>
                <w:t>https://doi.org/10.3390/polym14010178</w:t>
              </w:r>
            </w:hyperlink>
          </w:p>
        </w:tc>
      </w:tr>
      <w:tr w:rsidRPr="00F52EEB" w:rsidR="00521E40" w:rsidTr="44BDA327" w14:paraId="64753EE7" w14:textId="77777777">
        <w:trPr>
          <w:trHeight w:val="447"/>
        </w:trPr>
        <w:tc>
          <w:tcPr>
            <w:tcW w:w="1843" w:type="dxa"/>
            <w:tcBorders>
              <w:bottom w:val="single" w:color="auto" w:sz="4" w:space="0"/>
            </w:tcBorders>
            <w:tcMar/>
          </w:tcPr>
          <w:p w:rsidR="44BDA327" w:rsidP="44BDA327" w:rsidRDefault="44BDA327" w14:paraId="28A12FD3" w14:textId="4DFA9E38">
            <w:pPr>
              <w:jc w:val="both"/>
            </w:pPr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Nattarat Techanet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tcMar/>
          </w:tcPr>
          <w:p w:rsidR="44BDA327" w:rsidRDefault="44BDA327" w14:paraId="51BD3A29" w14:textId="4016C922"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Effect of Microwave and Infrared Heating Process on Increasing Resistant Starch type 3 and Reducing Glycemic Index in RD 43 Rice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="44BDA327" w:rsidP="44BDA327" w:rsidRDefault="44BDA327" w14:paraId="2139223C" w14:textId="73E3C7D1">
            <w:pPr>
              <w:jc w:val="both"/>
            </w:pPr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Chiang Mai Journal of Science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tcMar/>
          </w:tcPr>
          <w:p w:rsidR="44BDA327" w:rsidRDefault="44BDA327" w14:paraId="5B14694C" w14:textId="1617C02A"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Volume 49, Issue 2, Pages 364 – 376 March 2022</w:t>
            </w:r>
          </w:p>
          <w:p w:rsidR="44BDA327" w:rsidRDefault="44BDA327" w14:paraId="0748C429" w14:textId="1C7BE175"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DOI</w:t>
            </w:r>
          </w:p>
          <w:p w:rsidR="44BDA327" w:rsidRDefault="44BDA327" w14:paraId="6F1FBD0D" w14:textId="732C85A2">
            <w:r w:rsidRPr="44BDA327" w:rsidR="44BDA327">
              <w:rPr>
                <w:rFonts w:ascii="TH SarabunPSK" w:hAnsi="TH SarabunPSK" w:eastAsia="TH SarabunPSK" w:cs="TH SarabunPSK"/>
                <w:sz w:val="32"/>
                <w:szCs w:val="32"/>
              </w:rPr>
              <w:t>10.12982/CMJS.2022.040</w:t>
            </w:r>
          </w:p>
          <w:p w:rsidR="44BDA327" w:rsidP="44BDA327" w:rsidRDefault="44BDA327" w14:paraId="0EBA6CFC" w14:textId="54BBE0BB">
            <w:pPr>
              <w:rPr>
                <w:rFonts w:ascii="TH SarabunPSK" w:hAnsi="TH SarabunPSK" w:eastAsia="TH SarabunPSK" w:cs="TH SarabunPSK"/>
                <w:sz w:val="32"/>
                <w:szCs w:val="32"/>
              </w:rPr>
            </w:pPr>
          </w:p>
        </w:tc>
      </w:tr>
    </w:tbl>
    <w:p w:rsidRPr="00F52EEB" w:rsidR="00521E40" w:rsidP="00F52EEB" w:rsidRDefault="00521E40" w14:paraId="00FB1510" w14:textId="77777777">
      <w:pPr>
        <w:spacing w:after="0" w:line="240" w:lineRule="auto"/>
        <w:ind w:left="720"/>
        <w:contextualSpacing/>
        <w:rPr>
          <w:rFonts w:ascii="TH SarabunPSK" w:hAnsi="TH SarabunPSK" w:eastAsia="Calibri" w:cs="TH SarabunPSK"/>
          <w:b/>
          <w:bCs/>
          <w:sz w:val="32"/>
          <w:szCs w:val="32"/>
        </w:rPr>
      </w:pPr>
    </w:p>
    <w:p w:rsidRPr="00F52EEB" w:rsidR="00521E40" w:rsidP="00F52EEB" w:rsidRDefault="00521E40" w14:paraId="3B63C4EE" w14:textId="77777777">
      <w:pPr>
        <w:numPr>
          <w:ilvl w:val="0"/>
          <w:numId w:val="28"/>
        </w:numPr>
        <w:spacing w:after="0" w:line="240" w:lineRule="auto"/>
        <w:ind w:right="393"/>
        <w:contextualSpacing/>
        <w:rPr>
          <w:rFonts w:ascii="TH SarabunPSK" w:hAnsi="TH SarabunPSK" w:eastAsia="Calibri" w:cs="TH SarabunPSK"/>
          <w:b/>
          <w:bCs/>
          <w:sz w:val="32"/>
          <w:szCs w:val="32"/>
          <w:cs/>
        </w:rPr>
      </w:pPr>
      <w:r w:rsidRPr="00F52EEB">
        <w:rPr>
          <w:rFonts w:ascii="TH SarabunPSK" w:hAnsi="TH SarabunPSK" w:eastAsia="Calibri" w:cs="TH SarabunPSK"/>
          <w:b/>
          <w:bCs/>
          <w:sz w:val="32"/>
          <w:szCs w:val="32"/>
          <w:cs/>
        </w:rPr>
        <w:t xml:space="preserve">ผลงานของนักศึกษาและผู้สำเร็จการศึกษาในระดับปริญญาโทที่ได้รับการตีพิมพ์เผยแพร่ (สำหรับการรายงานผลงานสร้างสรรค์) </w:t>
      </w:r>
    </w:p>
    <w:tbl>
      <w:tblPr>
        <w:tblStyle w:val="TableGrid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1559"/>
      </w:tblGrid>
      <w:tr w:rsidRPr="00F52EEB" w:rsidR="00521E40" w:rsidTr="005D5C35" w14:paraId="7C01A6DC" w14:textId="77777777">
        <w:trPr>
          <w:trHeight w:val="529"/>
          <w:tblHeader/>
        </w:trPr>
        <w:tc>
          <w:tcPr>
            <w:tcW w:w="1843" w:type="dxa"/>
          </w:tcPr>
          <w:p w:rsidRPr="00F52EEB" w:rsidR="00521E40" w:rsidP="00F52EEB" w:rsidRDefault="00521E40" w14:paraId="7D86A830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ชื่อผู้ตีพิมพ์ผลงาน</w:t>
            </w:r>
          </w:p>
        </w:tc>
        <w:tc>
          <w:tcPr>
            <w:tcW w:w="3827" w:type="dxa"/>
          </w:tcPr>
          <w:p w:rsidRPr="00F52EEB" w:rsidR="00521E40" w:rsidP="00F52EEB" w:rsidRDefault="00521E40" w14:paraId="31EF3AEA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F52EEB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ผลงานที่ตีพิมพ์เผยแพร่</w:t>
            </w:r>
            <w:r w:rsidRPr="00F52EEB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F52EEB" w:rsidR="00521E40" w:rsidP="00F52EEB" w:rsidRDefault="00521E40" w14:paraId="41B3F80D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AA4E98">
              <w:rPr>
                <w:rFonts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AA4E98">
              <w:rPr>
                <w:rFonts w:hint="cs"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ใน</w:t>
            </w:r>
            <w:r w:rsidRPr="00AA4E98">
              <w:rPr>
                <w:rFonts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ปีปฏิทิ</w:t>
            </w:r>
            <w:r>
              <w:rPr>
                <w:rFonts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น 2565</w:t>
            </w:r>
            <w:r w:rsidRPr="00AA4E98">
              <w:rPr>
                <w:rFonts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AA4E98">
              <w:rPr>
                <w:rFonts w:hint="cs" w:ascii="TH SarabunPSK" w:hAnsi="TH SarabunPSK" w:eastAsia="Calibri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Pr="00F52EEB" w:rsidR="00521E40" w:rsidP="00F52EEB" w:rsidRDefault="00521E40" w14:paraId="303FEAC8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559" w:type="dxa"/>
          </w:tcPr>
          <w:p w:rsidRPr="00F52EEB" w:rsidR="00521E40" w:rsidP="00F52EEB" w:rsidRDefault="00521E40" w14:paraId="1F1ECF41" w14:textId="77777777"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hint="cs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ระบุเลขหน้า</w:t>
            </w:r>
          </w:p>
        </w:tc>
      </w:tr>
      <w:tr w:rsidRPr="00F52EEB" w:rsidR="00521E40" w:rsidTr="005D5C35" w14:paraId="5766DF6C" w14:textId="77777777">
        <w:trPr>
          <w:trHeight w:val="512"/>
        </w:trPr>
        <w:tc>
          <w:tcPr>
            <w:tcW w:w="9072" w:type="dxa"/>
            <w:gridSpan w:val="4"/>
          </w:tcPr>
          <w:p w:rsidRPr="00F52EEB" w:rsidR="00521E40" w:rsidP="00F52EEB" w:rsidRDefault="00521E40" w14:paraId="666B333E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งานสร้างสรรค์ที่มีการเผยแพร่ในลักษณะใดลักษณะหนึ่ง หรือผ่านสื่ออิเล็กทรอนิกส์ </w:t>
            </w: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  <w:t xml:space="preserve">online </w:t>
            </w:r>
          </w:p>
          <w:p w:rsidRPr="00F52EEB" w:rsidR="00521E40" w:rsidP="00F52EEB" w:rsidRDefault="00521E40" w14:paraId="3999ABF6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(ค่าน้ำหนัก 0.20)</w:t>
            </w:r>
          </w:p>
        </w:tc>
      </w:tr>
      <w:tr w:rsidRPr="00F52EEB" w:rsidR="00521E40" w:rsidTr="005D5C35" w14:paraId="23075591" w14:textId="77777777">
        <w:trPr>
          <w:trHeight w:val="437"/>
        </w:trPr>
        <w:tc>
          <w:tcPr>
            <w:tcW w:w="1843" w:type="dxa"/>
          </w:tcPr>
          <w:p w:rsidRPr="00F52EEB" w:rsidR="00521E40" w:rsidP="00F52EEB" w:rsidRDefault="00521E40" w14:paraId="2096110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3817BE0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01E25B9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63DFFD5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0ABB3345" w14:textId="77777777">
        <w:trPr>
          <w:trHeight w:val="437"/>
        </w:trPr>
        <w:tc>
          <w:tcPr>
            <w:tcW w:w="1843" w:type="dxa"/>
          </w:tcPr>
          <w:p w:rsidRPr="00F52EEB" w:rsidR="00521E40" w:rsidP="00F52EEB" w:rsidRDefault="00521E40" w14:paraId="6B6A6D6C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6CF4A897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00F4997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42B0911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0BCC7C9D" w14:textId="77777777">
        <w:trPr>
          <w:trHeight w:val="533"/>
        </w:trPr>
        <w:tc>
          <w:tcPr>
            <w:tcW w:w="9072" w:type="dxa"/>
            <w:gridSpan w:val="4"/>
          </w:tcPr>
          <w:p w:rsidRPr="00F52EEB" w:rsidR="00521E40" w:rsidP="00F52EEB" w:rsidRDefault="00521E40" w14:paraId="4AAA8C12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งานสร้างสรรค์ที่ได้รับการเผยแพร่ในระดับสถาบัน (ค่าน้ำหนัก 0.40)</w:t>
            </w:r>
          </w:p>
        </w:tc>
      </w:tr>
      <w:tr w:rsidRPr="00F52EEB" w:rsidR="00521E40" w:rsidTr="005D5C35" w14:paraId="5508638B" w14:textId="77777777">
        <w:trPr>
          <w:trHeight w:val="447"/>
        </w:trPr>
        <w:tc>
          <w:tcPr>
            <w:tcW w:w="1843" w:type="dxa"/>
          </w:tcPr>
          <w:p w:rsidRPr="00F52EEB" w:rsidR="00521E40" w:rsidP="00F52EEB" w:rsidRDefault="00521E40" w14:paraId="3ED53FFE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1604CC8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5126A43E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5277B28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634E0D47" w14:textId="77777777">
        <w:trPr>
          <w:trHeight w:val="447"/>
        </w:trPr>
        <w:tc>
          <w:tcPr>
            <w:tcW w:w="1843" w:type="dxa"/>
          </w:tcPr>
          <w:p w:rsidRPr="00F52EEB" w:rsidR="00521E40" w:rsidP="00F52EEB" w:rsidRDefault="00521E40" w14:paraId="3DDFB36C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49F30D9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0C5D9ED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7EA38C6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3DEE0A8E" w14:textId="77777777">
        <w:trPr>
          <w:trHeight w:val="533"/>
        </w:trPr>
        <w:tc>
          <w:tcPr>
            <w:tcW w:w="9072" w:type="dxa"/>
            <w:gridSpan w:val="4"/>
          </w:tcPr>
          <w:p w:rsidRPr="00F52EEB" w:rsidR="00521E40" w:rsidP="00F52EEB" w:rsidRDefault="00521E40" w14:paraId="4460501C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งานสร้างสรรค์ที่ได้รับการเผยแพร่ในระดับชาติ (ค่าน้ำหนัก 0.60)</w:t>
            </w:r>
          </w:p>
        </w:tc>
      </w:tr>
      <w:tr w:rsidRPr="00F52EEB" w:rsidR="00521E40" w:rsidTr="005D5C35" w14:paraId="77553294" w14:textId="77777777">
        <w:trPr>
          <w:trHeight w:val="447"/>
        </w:trPr>
        <w:tc>
          <w:tcPr>
            <w:tcW w:w="1843" w:type="dxa"/>
          </w:tcPr>
          <w:p w:rsidRPr="00F52EEB" w:rsidR="00521E40" w:rsidP="00F52EEB" w:rsidRDefault="00521E40" w14:paraId="7017AEE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579D61B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4BBA206A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3E7A5D2C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60EF9EA2" w14:textId="77777777">
        <w:trPr>
          <w:trHeight w:val="447"/>
        </w:trPr>
        <w:tc>
          <w:tcPr>
            <w:tcW w:w="1843" w:type="dxa"/>
          </w:tcPr>
          <w:p w:rsidRPr="00F52EEB" w:rsidR="00521E40" w:rsidP="00F52EEB" w:rsidRDefault="00521E40" w14:paraId="1A82508D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14590392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35EAC36B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0A57AF6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64D8D02C" w14:textId="77777777">
        <w:trPr>
          <w:trHeight w:val="533"/>
        </w:trPr>
        <w:tc>
          <w:tcPr>
            <w:tcW w:w="9072" w:type="dxa"/>
            <w:gridSpan w:val="4"/>
          </w:tcPr>
          <w:p w:rsidRPr="00F52EEB" w:rsidR="00521E40" w:rsidP="00F52EEB" w:rsidRDefault="00521E40" w14:paraId="63A5A5DC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 (ค่าน้ำหนัก 0.80)</w:t>
            </w:r>
          </w:p>
        </w:tc>
      </w:tr>
      <w:tr w:rsidRPr="00F52EEB" w:rsidR="00521E40" w:rsidTr="005D5C35" w14:paraId="6C1A3FC8" w14:textId="77777777">
        <w:trPr>
          <w:trHeight w:val="447"/>
        </w:trPr>
        <w:tc>
          <w:tcPr>
            <w:tcW w:w="1843" w:type="dxa"/>
          </w:tcPr>
          <w:p w:rsidRPr="00F52EEB" w:rsidR="00521E40" w:rsidP="00F52EEB" w:rsidRDefault="00521E40" w14:paraId="6CB70D5C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45887968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1FA675B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4FFE5BF2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6C1981EA" w14:textId="77777777">
        <w:trPr>
          <w:trHeight w:val="447"/>
        </w:trPr>
        <w:tc>
          <w:tcPr>
            <w:tcW w:w="1843" w:type="dxa"/>
          </w:tcPr>
          <w:p w:rsidRPr="00F52EEB" w:rsidR="00521E40" w:rsidP="00F52EEB" w:rsidRDefault="00521E40" w14:paraId="460DD8F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1C483DA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1A7176E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0DEA2EFE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0EF2FAC9" w14:textId="77777777">
        <w:trPr>
          <w:trHeight w:val="533"/>
        </w:trPr>
        <w:tc>
          <w:tcPr>
            <w:tcW w:w="9072" w:type="dxa"/>
            <w:gridSpan w:val="4"/>
          </w:tcPr>
          <w:p w:rsidRPr="00F52EEB" w:rsidR="00521E40" w:rsidP="00F52EEB" w:rsidRDefault="00521E40" w14:paraId="2999DE5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งานสร้างสรรค์ที่ได้รับการเผยแพร่ในระดับภูมิภาค</w:t>
            </w:r>
            <w:proofErr w:type="spellStart"/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อาเชีย</w:t>
            </w:r>
            <w:proofErr w:type="spellEnd"/>
            <w:r w:rsidRPr="00F52EEB"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  <w:t>น/นานาชาติ (ค่าน้ำหนัก 1.00)</w:t>
            </w:r>
          </w:p>
        </w:tc>
      </w:tr>
      <w:tr w:rsidRPr="00F52EEB" w:rsidR="00521E40" w:rsidTr="005D5C35" w14:paraId="72AC4DC1" w14:textId="77777777">
        <w:trPr>
          <w:trHeight w:val="447"/>
        </w:trPr>
        <w:tc>
          <w:tcPr>
            <w:tcW w:w="1843" w:type="dxa"/>
          </w:tcPr>
          <w:p w:rsidRPr="00F52EEB" w:rsidR="00521E40" w:rsidP="00F52EEB" w:rsidRDefault="00521E40" w14:paraId="1A8BA253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79DF118E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7DB178C2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1C729434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:rsidRPr="00F52EEB" w:rsidR="00521E40" w:rsidTr="005D5C35" w14:paraId="04C6C837" w14:textId="77777777">
        <w:trPr>
          <w:trHeight w:val="447"/>
        </w:trPr>
        <w:tc>
          <w:tcPr>
            <w:tcW w:w="1843" w:type="dxa"/>
          </w:tcPr>
          <w:p w:rsidRPr="00F52EEB" w:rsidR="00521E40" w:rsidP="00F52EEB" w:rsidRDefault="00521E40" w14:paraId="572FCE29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Pr="00F52EEB" w:rsidR="00521E40" w:rsidP="00F52EEB" w:rsidRDefault="00521E40" w14:paraId="6004EE35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Pr="00F52EEB" w:rsidR="00521E40" w:rsidP="00F52EEB" w:rsidRDefault="00521E40" w14:paraId="3833560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Pr="00F52EEB" w:rsidR="00521E40" w:rsidP="00F52EEB" w:rsidRDefault="00521E40" w14:paraId="24770350" w14:textId="77777777"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</w:tbl>
    <w:p w:rsidRPr="00F52EEB" w:rsidR="00521E40" w:rsidP="00F52EEB" w:rsidRDefault="00521E40" w14:paraId="58FBA9A4" w14:textId="77777777">
      <w:pPr>
        <w:spacing w:after="0" w:line="240" w:lineRule="auto"/>
        <w:ind w:left="720"/>
        <w:contextualSpacing/>
        <w:jc w:val="thaiDistribute"/>
        <w:rPr>
          <w:rFonts w:ascii="TH SarabunPSK" w:hAnsi="TH SarabunPSK" w:eastAsia="Calibri" w:cs="TH SarabunPSK"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:rsidRPr="00F52EEB" w:rsidR="00521E40" w:rsidP="00F52EEB" w:rsidRDefault="00521E40" w14:paraId="49A7D33E" w14:textId="77777777">
      <w:pPr>
        <w:numPr>
          <w:ilvl w:val="0"/>
          <w:numId w:val="28"/>
        </w:numPr>
        <w:spacing w:after="0" w:line="240" w:lineRule="auto"/>
        <w:ind w:right="393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</w:rPr>
      </w:pPr>
      <w:r w:rsidRPr="00F52EEB">
        <w:rPr>
          <w:rFonts w:hint="cs" w:ascii="TH SarabunPSK" w:hAnsi="TH SarabunPSK" w:eastAsia="Calibri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F52EEB">
        <w:rPr>
          <w:rFonts w:ascii="TH SarabunPSK" w:hAnsi="TH SarabunPSK" w:eastAsia="Calibri" w:cs="TH SarabunPSK"/>
          <w:b/>
          <w:bCs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</w:p>
    <w:p w:rsidRPr="00F52EEB" w:rsidR="00521E40" w:rsidP="4A9F8F6B" w:rsidRDefault="00521E40" w14:textId="77777777" w14:paraId="62CD4EAE">
      <w:pPr>
        <w:spacing w:after="0" w:line="240" w:lineRule="auto"/>
        <w:ind w:left="720" w:right="393"/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</w:pPr>
      <w:r w:rsidRPr="5D9EC3BB" w:rsidR="00521E40">
        <w:rPr>
          <w:rFonts w:ascii="TH SarabunPSK" w:hAnsi="TH SarabunPSK" w:eastAsia="Calibri" w:cs="TH SarabunPSK"/>
          <w:b w:val="1"/>
          <w:bCs w:val="1"/>
          <w:color w:val="auto"/>
          <w:sz w:val="32"/>
          <w:szCs w:val="32"/>
          <w:cs/>
        </w:rPr>
        <w:t xml:space="preserve">4.1 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u w:val="thick"/>
          <w:cs/>
        </w:rPr>
        <w:lastRenderedPageBreak/>
        <w:t>กรณีมีแนวโน้มเพิ่มขึ้นอย่างต่อเนื่อง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 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 xml:space="preserve">: 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ปัจจัยแห่งความสำเร็จที่ส่งผลให้</w:t>
      </w:r>
      <w:r w:rsidRPr="00F52EEB" w:rsidR="00521E40">
        <w:rPr>
          <w:rFonts w:ascii="TH SarabunPSK" w:hAnsi="TH SarabunPSK" w:eastAsia="Calibri" w:cs="TH SarabunPSK"/>
          <w:b w:val="1"/>
          <w:bCs w:val="1"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มีแนวโน้ม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เพิ่มขึ้นคืออะไร</w:t>
      </w:r>
    </w:p>
    <w:p w:rsidR="6EAD7925" w:rsidP="261C5604" w:rsidRDefault="6EAD7925" w14:paraId="6F857C58" w14:textId="62CA6609">
      <w:pPr>
        <w:ind w:firstLine="720"/>
        <w:jc w:val="both"/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</w:pPr>
      <w:r w:rsidRPr="5D9EC3BB" w:rsidR="6EAD792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มีแนวโน้ม</w:t>
      </w:r>
      <w:r w:rsidRPr="5D9EC3BB" w:rsidR="707F8F0C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เพิ่มขึ้น</w:t>
      </w:r>
      <w:r w:rsidRPr="5D9EC3BB" w:rsidR="6EAD7925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เนื่องจากนักศึกษา</w:t>
      </w:r>
      <w:r w:rsidRPr="5D9EC3BB" w:rsidR="7C4E1AB7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ที่จบปริญญาโทตีพิมพ์ผลงานเผยแพร่ในระดับนานาชาติ</w:t>
      </w:r>
    </w:p>
    <w:p w:rsidRPr="00F52EEB" w:rsidR="00521E40" w:rsidP="005D5C35" w:rsidRDefault="00521E40" w14:paraId="185F3630" w14:textId="77777777">
      <w:pPr>
        <w:spacing w:after="0" w:line="240" w:lineRule="auto"/>
        <w:ind w:left="720" w:right="506"/>
        <w:contextualSpacing/>
        <w:rPr>
          <w:rFonts w:ascii="TH SarabunPSK" w:hAnsi="TH SarabunPSK" w:eastAsia="Calibri" w:cs="TH SarabunPSK"/>
          <w:color w:val="000000"/>
          <w:sz w:val="32"/>
          <w:szCs w:val="32"/>
        </w:rPr>
      </w:pPr>
    </w:p>
    <w:p w:rsidRPr="00F52EEB" w:rsidR="00521E40" w:rsidP="00F52EEB" w:rsidRDefault="00521E40" w14:paraId="17AE8623" w14:textId="77777777">
      <w:pPr>
        <w:spacing w:after="0" w:line="240" w:lineRule="auto"/>
        <w:ind w:left="720"/>
        <w:contextualSpacing/>
        <w:rPr>
          <w:rFonts w:ascii="TH SarabunPSK" w:hAnsi="TH SarabunPSK" w:eastAsia="Calibri" w:cs="TH SarabunPSK"/>
          <w:b/>
          <w:bCs/>
          <w:color w:val="000000"/>
          <w:sz w:val="32"/>
          <w:szCs w:val="32"/>
          <w:cs/>
        </w:rPr>
      </w:pP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>4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.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</w:rPr>
        <w:t xml:space="preserve">2 </w:t>
      </w:r>
      <w:r w:rsidRPr="00F52EEB" w:rsidR="00521E40">
        <w:rPr>
          <w:rFonts w:ascii="TH SarabunPSK" w:hAnsi="TH SarabunPSK" w:eastAsia="Calibri" w:cs="TH SarabunPSK"/>
          <w:b w:val="1"/>
          <w:bCs w:val="1"/>
          <w:color w:val="000000"/>
          <w:sz w:val="32"/>
          <w:szCs w:val="32"/>
          <w:cs/>
        </w:rPr>
        <w:t>มีวิธีการในการพัฒนาคุณภาพผลงานของนักศึกษาเพื่อให้ตีพิมพ์เผยแพร่ในค่าน้ำหนักที่สูงขึ้นอย่างไร</w:t>
      </w:r>
    </w:p>
    <w:p w:rsidR="4A9F8F6B" w:rsidP="261C5604" w:rsidRDefault="4A9F8F6B" w14:paraId="6FF5A378" w14:textId="0FB838FA">
      <w:pPr>
        <w:pStyle w:val="Normal"/>
        <w:spacing w:after="0" w:line="240" w:lineRule="auto"/>
        <w:ind w:left="0" w:firstLine="720"/>
        <w:contextualSpacing/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</w:pPr>
      <w:r w:rsidRPr="5D9EC3BB" w:rsidR="6762C30B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จั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ดฝึกอบรมหัวข้อ 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manuscript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 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camp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 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ให้กับนักศึกษาระดับบัณฑิตศึกษา เพื่อส่งเสริม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ให้นักศึกษามีความเข้าใจและสามารถเขียน 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>manuscript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bidi="th-TH"/>
        </w:rPr>
        <w:t xml:space="preserve"> </w:t>
      </w:r>
      <w:r w:rsidRPr="5D9EC3BB" w:rsidR="7592A7CE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>ได้อย่างถูกต้องและมีประสิทธิภาพ</w:t>
      </w:r>
      <w:r w:rsidRPr="5D9EC3BB" w:rsidR="5B5DC19F">
        <w:rPr>
          <w:rFonts w:ascii="TH SarabunPSK" w:hAnsi="TH SarabunPSK" w:eastAsia="TH SarabunPSK" w:cs="TH SarabunPSK"/>
          <w:noProof w:val="0"/>
          <w:color w:val="000000" w:themeColor="text1" w:themeTint="FF" w:themeShade="FF"/>
          <w:sz w:val="32"/>
          <w:szCs w:val="32"/>
          <w:lang w:val="th" w:bidi="th-TH"/>
        </w:rPr>
        <w:t xml:space="preserve"> รวมทั้ง</w:t>
      </w:r>
      <w:r w:rsidRPr="5D9EC3BB" w:rsidR="60FC2CA7"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  <w:t>อาจารย์ที่ปรึกษาให้การสนับสนุน</w:t>
      </w:r>
      <w:r w:rsidRPr="5D9EC3BB" w:rsidR="60FC2CA7"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  <w:t xml:space="preserve"> </w:t>
      </w:r>
      <w:r w:rsidRPr="5D9EC3BB" w:rsidR="60FC2CA7">
        <w:rPr>
          <w:rFonts w:ascii="TH SarabunPSK" w:hAnsi="TH SarabunPSK" w:eastAsia="Calibri" w:cs="TH SarabunPSK"/>
          <w:b w:val="0"/>
          <w:bCs w:val="0"/>
          <w:color w:val="000000" w:themeColor="text1" w:themeTint="FF" w:themeShade="FF"/>
          <w:sz w:val="32"/>
          <w:szCs w:val="32"/>
        </w:rPr>
        <w:t>ตีพิมพ์เผยแพร่ในระดับนานาชาติ</w:t>
      </w:r>
    </w:p>
    <w:p w:rsidR="00521E40" w:rsidP="00D34408" w:rsidRDefault="00521E40" w14:paraId="66EE11D6" w14:textId="77777777"/>
    <w:p w:rsidR="00521E40" w:rsidP="00D34408" w:rsidRDefault="00521E40" w14:paraId="562F2F5C" w14:textId="77777777"/>
    <w:p w:rsidR="00521E40" w:rsidP="00D34408" w:rsidRDefault="00521E40" w14:paraId="6B38B67C" w14:textId="77777777"/>
    <w:p w:rsidR="00521E40" w:rsidP="00D34408" w:rsidRDefault="00521E40" w14:paraId="79BD999F" w14:textId="77777777"/>
    <w:p w:rsidR="00521E40" w:rsidP="00D34408" w:rsidRDefault="00521E40" w14:paraId="79BB5C39" w14:textId="77777777"/>
    <w:p w:rsidR="00521E40" w:rsidP="00D34408" w:rsidRDefault="00521E40" w14:paraId="23CDF377" w14:textId="77777777"/>
    <w:p w:rsidR="00521E40" w:rsidP="00D34408" w:rsidRDefault="00521E40" w14:paraId="2F01E057" w14:textId="77777777"/>
    <w:p w:rsidR="00521E40" w:rsidP="00D34408" w:rsidRDefault="00521E40" w14:paraId="760847B6" w14:textId="77777777"/>
    <w:p w:rsidR="00521E40" w:rsidP="00D34408" w:rsidRDefault="00521E40" w14:paraId="36B416B7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35D83F3A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43FE5841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0F8C9AB2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2017536A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5918" w:rsidP="00D34408" w:rsidRDefault="00995918" w14:paraId="7F9F567F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5918" w:rsidP="00D34408" w:rsidRDefault="00995918" w14:paraId="37E704F5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5918" w:rsidP="00D34408" w:rsidRDefault="00995918" w14:paraId="431EA416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5918" w:rsidP="00D34408" w:rsidRDefault="00995918" w14:paraId="00EAB1BD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5918" w:rsidP="00D34408" w:rsidRDefault="00995918" w14:paraId="1D928316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5918" w:rsidP="00D34408" w:rsidRDefault="00995918" w14:paraId="71F52F54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00D34408" w:rsidRDefault="00521E40" w14:paraId="39E7DE8D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274">
        <w:rPr>
          <w:rFonts w:ascii="TH SarabunPSK" w:hAnsi="TH SarabunPSK" w:cs="TH SarabunPSK"/>
          <w:b/>
          <w:bCs/>
          <w:color w:val="0000CC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ภาคผนวก</w:t>
      </w:r>
    </w:p>
    <w:p w:rsidRPr="003C0C32" w:rsidR="00521E40" w:rsidP="00D34408" w:rsidRDefault="00521E40" w14:paraId="0F51A749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C32"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ผลการดำเนินงานหลักสูตรตามกรอบมาตรฐานคุณวุฒิระดับอุดมศึกษาแห่งชาติ</w:t>
      </w:r>
    </w:p>
    <w:p w:rsidRPr="0082170A" w:rsidR="00521E40" w:rsidP="00966B99" w:rsidRDefault="00521E40" w14:paraId="4A8B49C0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2170A"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 5.4 สกอ.</w:t>
      </w:r>
      <w:r>
        <w:rPr>
          <w:rFonts w:hint="cs"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21E40" w:rsidP="00D34408" w:rsidRDefault="00521E40" w14:paraId="5C99275C" w14:textId="77777777"/>
    <w:p w:rsidR="00521E40" w:rsidP="00D34408" w:rsidRDefault="00521E40" w14:paraId="7A87E1BD" w14:textId="77777777"/>
    <w:p w:rsidR="00521E40" w:rsidP="00D34408" w:rsidRDefault="00521E40" w14:paraId="49EC1063" w14:textId="77777777"/>
    <w:p w:rsidR="00521E40" w:rsidP="00D34408" w:rsidRDefault="00521E40" w14:paraId="003D8235" w14:textId="77777777"/>
    <w:p w:rsidR="00521E40" w:rsidP="00D34408" w:rsidRDefault="00521E40" w14:paraId="52B8CF5E" w14:textId="77777777"/>
    <w:p w:rsidR="00521E40" w:rsidP="00D34408" w:rsidRDefault="00521E40" w14:paraId="16F8381F" w14:textId="77777777"/>
    <w:p w:rsidR="00521E40" w:rsidP="00D34408" w:rsidRDefault="00521E40" w14:paraId="4B8DBF7F" w14:textId="77777777"/>
    <w:p w:rsidR="00521E40" w:rsidP="00966B99" w:rsidRDefault="00521E40" w14:paraId="129A64DA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5D9EC3BB" w:rsidP="5D9EC3BB" w:rsidRDefault="5D9EC3BB" w14:paraId="0902331A" w14:textId="51CC3704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5D9EC3BB" w:rsidP="5D9EC3BB" w:rsidRDefault="5D9EC3BB" w14:paraId="5166C00C" w14:textId="54251F3F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5D9EC3BB" w:rsidP="5D9EC3BB" w:rsidRDefault="5D9EC3BB" w14:paraId="5B935963" w14:textId="08F0E8BE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5D9EC3BB" w:rsidP="5D9EC3BB" w:rsidRDefault="5D9EC3BB" w14:paraId="40ABA9F7" w14:textId="1EB17A33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5D9EC3BB" w:rsidP="5D9EC3BB" w:rsidRDefault="5D9EC3BB" w14:paraId="4933FDF7" w14:textId="5D340494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5D9EC3BB" w:rsidP="5D9EC3BB" w:rsidRDefault="5D9EC3BB" w14:paraId="4613BC5B" w14:textId="14B182D4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5D9EC3BB" w:rsidP="5D9EC3BB" w:rsidRDefault="5D9EC3BB" w14:paraId="2A435024" w14:textId="22B89A86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="5D9EC3BB" w:rsidP="5D9EC3BB" w:rsidRDefault="5D9EC3BB" w14:paraId="05F799F4" w14:textId="3AF0F506">
      <w:pPr>
        <w:pStyle w:val="Normal"/>
        <w:spacing w:after="0" w:line="240" w:lineRule="auto"/>
        <w:contextualSpacing/>
        <w:jc w:val="center"/>
        <w:rPr>
          <w:rFonts w:ascii="TH SarabunPSK" w:hAnsi="TH SarabunPSK" w:cs="TH SarabunPSK"/>
          <w:b w:val="1"/>
          <w:bCs w:val="1"/>
          <w:color w:val="0000CC"/>
          <w:sz w:val="32"/>
          <w:szCs w:val="32"/>
        </w:rPr>
      </w:pPr>
    </w:p>
    <w:p w:rsidRPr="00966B99" w:rsidR="00521E40" w:rsidP="00D34408" w:rsidRDefault="00521E40" w14:paraId="481BB73E" w14:textId="77777777">
      <w:pPr>
        <w:tabs>
          <w:tab w:val="left" w:pos="720"/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Pr="00966B99" w:rsidR="00521E40" w:rsidP="00966B99" w:rsidRDefault="00521E40" w14:paraId="6A519A44" w14:textId="77777777">
      <w:pPr>
        <w:tabs>
          <w:tab w:val="left" w:pos="720"/>
          <w:tab w:val="left" w:pos="1080"/>
        </w:tabs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ผลการดำเนินงาน : 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ตัวบ่งชี้ผลการดำเนินงาน (</w:t>
      </w:r>
      <w:r w:rsidRPr="00966B99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ตามเกณฑ์มาตรฐานหลักสูตร ระดับปริญญาตรี และบัณฑิตศึกษา </w:t>
      </w:r>
      <w:r w:rsidRPr="00966B9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พ.ศ. 2558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66B9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66B99">
        <w:rPr>
          <w:rFonts w:hint="cs"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(เลือกรายงานตามเกณฑ์มาตรฐานหลักสูตร)</w:t>
      </w:r>
    </w:p>
    <w:p w:rsidRPr="00B67BDE" w:rsidR="00521E40" w:rsidP="00D34408" w:rsidRDefault="00521E40" w14:paraId="57980D40" w14:textId="77777777">
      <w:pPr>
        <w:tabs>
          <w:tab w:val="left" w:pos="720"/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Pr="00B67BDE" w:rsidR="00521E40" w:rsidTr="5D9EC3BB" w14:paraId="537C9F88" w14:textId="77777777">
        <w:trPr>
          <w:tblHeader/>
        </w:trPr>
        <w:tc>
          <w:tcPr>
            <w:tcW w:w="6062" w:type="dxa"/>
            <w:shd w:val="clear" w:color="auto" w:fill="CCCCFF"/>
            <w:tcMar/>
          </w:tcPr>
          <w:p w:rsidRPr="00B67BDE" w:rsidR="00521E40" w:rsidP="008E7634" w:rsidRDefault="00521E40" w14:paraId="7F413553" w14:textId="77777777">
            <w:pPr>
              <w:ind w:left="18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ตัวบ่งชี้ผลการดำเนินงาน</w:t>
            </w:r>
          </w:p>
        </w:tc>
        <w:tc>
          <w:tcPr>
            <w:tcW w:w="3544" w:type="dxa"/>
            <w:shd w:val="clear" w:color="auto" w:fill="CCCCFF"/>
            <w:tcMar/>
          </w:tcPr>
          <w:p w:rsidRPr="00B67BDE" w:rsidR="00521E40" w:rsidP="008E7634" w:rsidRDefault="00521E40" w14:paraId="03A7B2A2" w14:textId="7777777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Pr="00B67BDE" w:rsidR="00521E40" w:rsidTr="5D9EC3BB" w14:paraId="66260456" w14:textId="77777777">
        <w:tc>
          <w:tcPr>
            <w:tcW w:w="6062" w:type="dxa"/>
            <w:tcMar/>
          </w:tcPr>
          <w:p w:rsidRPr="00B67BDE" w:rsidR="00521E40" w:rsidP="00AB7E67" w:rsidRDefault="00521E40" w14:paraId="6F010476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306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มีการประชุมหลักสูตรเพื่อวางแผน ติดตาม และทบทวนการดำเนินงานหลักสูตร อย่างน้อยปีการศึกษาละสองครั้ง 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โดยมีอาจารย์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หลักสูตรเข้าร่วมประชุม อย่างน้อยร้อยละ 80 และมีการบันทึกการประชุมทุกครั้ง</w:t>
            </w:r>
          </w:p>
        </w:tc>
        <w:tc>
          <w:tcPr>
            <w:tcW w:w="3544" w:type="dxa"/>
            <w:tcMar/>
          </w:tcPr>
          <w:p w:rsidR="4A9F8F6B" w:rsidP="4A9F8F6B" w:rsidRDefault="4A9F8F6B" w14:paraId="25AC99B1" w14:textId="199AA452">
            <w:pPr>
              <w:pStyle w:val="Normal"/>
              <w:spacing/>
              <w:contextualSpacing/>
            </w:pPr>
            <w:r w:rsidRPr="4A9F8F6B" w:rsidR="4A9F8F6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>มีการประชุมหลักสูตรเพื่อวางแผน ติดตาม และทบทวนการดาเนินงานหลักสูตร 6 ครั้ง โดยมีอาจารย์ผู้รับผิดชอบหลักสูตรเข้าร่วมประชุม 100% ทุกครั้ง และมีการบันทึกการประชุมทุกครั้ง</w:t>
            </w:r>
            <w:r w:rsidRPr="4A9F8F6B" w:rsidR="4A9F8F6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 xml:space="preserve"> (</w:t>
            </w:r>
            <w:r w:rsidRPr="4A9F8F6B" w:rsidR="4A9F8F6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>ดังเอกสารแนบภาคผนวก ก.</w:t>
            </w:r>
            <w:r w:rsidRPr="4A9F8F6B" w:rsidR="4A9F8F6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  <w:t>)</w:t>
            </w:r>
          </w:p>
        </w:tc>
      </w:tr>
      <w:tr w:rsidRPr="00B67BDE" w:rsidR="00521E40" w:rsidTr="5D9EC3BB" w14:paraId="26439AC5" w14:textId="77777777">
        <w:tc>
          <w:tcPr>
            <w:tcW w:w="6062" w:type="dxa"/>
            <w:tcMar/>
          </w:tcPr>
          <w:p w:rsidRPr="00B67BDE" w:rsidR="00521E40" w:rsidP="00AB7E67" w:rsidRDefault="00521E40" w14:paraId="5B814B88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มีรายละเอียดของหลักสูตร ตามแบบ มคอ.2 ที่สอดคล้องกับกรอบมาตรฐานคุณวุฒิแห่งชาติ หรือมาตรฐานคุณวุฒิสาขา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544" w:type="dxa"/>
            <w:tcMar/>
          </w:tcPr>
          <w:p w:rsidR="4A9F8F6B" w:rsidP="4A9F8F6B" w:rsidRDefault="4A9F8F6B" w14:paraId="2A5B84DB" w14:textId="7FD435A5">
            <w:pPr>
              <w:pStyle w:val="Normal"/>
              <w:spacing/>
              <w:contextualSpacing/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</w:pPr>
            <w:r w:rsidRPr="4A9F8F6B" w:rsidR="4A9F8F6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หรือมาตรฐานคุณวุฒิสาขา/สาขาวิชา</w:t>
            </w:r>
          </w:p>
        </w:tc>
      </w:tr>
      <w:tr w:rsidRPr="00B67BDE" w:rsidR="00521E40" w:rsidTr="5D9EC3BB" w14:paraId="7A4A136B" w14:textId="77777777">
        <w:tc>
          <w:tcPr>
            <w:tcW w:w="6062" w:type="dxa"/>
            <w:tcMar/>
          </w:tcPr>
          <w:p w:rsidRPr="00B67BDE" w:rsidR="00521E40" w:rsidP="00AB7E67" w:rsidRDefault="00521E40" w14:paraId="0A953097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มีรายละเอียดของกระบวนวิชา และรายละเอียดของประสบการณ์ภาคสนาม (ถ้ามี) ตามแบบ มคอ.3 และ มคอ.4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อย่างน้อยก่อนการเปิดภาคการศึกษาในแต่ละภาคการศึกษาให้ครบทุกกระบวนวิชา </w:t>
            </w:r>
          </w:p>
        </w:tc>
        <w:tc>
          <w:tcPr>
            <w:tcW w:w="3544" w:type="dxa"/>
            <w:tcMar/>
          </w:tcPr>
          <w:p w:rsidR="4A9F8F6B" w:rsidP="4A9F8F6B" w:rsidRDefault="4A9F8F6B" w14:paraId="24665A66" w14:textId="7A4F5328">
            <w:pPr>
              <w:spacing w:line="276" w:lineRule="auto"/>
            </w:pPr>
            <w:r w:rsidRPr="4A9F8F6B" w:rsidR="4A9F8F6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 xml:space="preserve">มีรายละเอียดของกระบวนวิชา ตามแบบมคอ.3 ครบทุกกระบวนวิชาก่อนเปิดภาคการศึกษา </w:t>
            </w:r>
          </w:p>
        </w:tc>
      </w:tr>
      <w:tr w:rsidRPr="00B67BDE" w:rsidR="00521E40" w:rsidTr="5D9EC3BB" w14:paraId="2F1FF902" w14:textId="77777777">
        <w:tc>
          <w:tcPr>
            <w:tcW w:w="6062" w:type="dxa"/>
            <w:tcMar/>
          </w:tcPr>
          <w:p w:rsidRPr="00B67BDE" w:rsidR="00521E40" w:rsidP="00AB7E67" w:rsidRDefault="00521E40" w14:paraId="06D7D9D3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จัดทำรายงานผลการดำเนินการของกระบวนวิชา และรายงานผลการดำเนินการของประสบการณ์ภาคสนาม  ตามแบบ มคอ.5 และ มคอ.6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ให้ครบทุกกระบวนวิชาที่เปิดสอนในหลักสูตร ภายใน 30 วัน หลังวันปิดภาคการศึกษา</w:t>
            </w:r>
          </w:p>
        </w:tc>
        <w:tc>
          <w:tcPr>
            <w:tcW w:w="3544" w:type="dxa"/>
            <w:tcMar/>
          </w:tcPr>
          <w:p w:rsidR="4A9F8F6B" w:rsidP="4A9F8F6B" w:rsidRDefault="4A9F8F6B" w14:paraId="40DBE4F3" w14:textId="20D26874">
            <w:pPr>
              <w:spacing w:line="276" w:lineRule="auto"/>
            </w:pPr>
            <w:r w:rsidRPr="4A9F8F6B" w:rsidR="4A9F8F6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>มีรายงานผลการดำเนินการของกระบวนวิชา ตามแบบ มคอ.5 ครบทุกกระบวนวิชาหลังปิดภาคการศึกษา</w:t>
            </w:r>
          </w:p>
        </w:tc>
      </w:tr>
      <w:tr w:rsidRPr="00B67BDE" w:rsidR="00521E40" w:rsidTr="5D9EC3BB" w14:paraId="561B3A1E" w14:textId="77777777">
        <w:tc>
          <w:tcPr>
            <w:tcW w:w="6062" w:type="dxa"/>
            <w:tcMar/>
          </w:tcPr>
          <w:p w:rsidRPr="00B67BDE" w:rsidR="00521E40" w:rsidP="00AB7E67" w:rsidRDefault="00521E40" w14:paraId="78A08B87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จัดทำรายงานผลการดำเนินการของหลักสูตรตามแบบ มคอ.7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ภายใน 60 วัน หลังสิ้นสุดปีการศึกษา</w:t>
            </w:r>
          </w:p>
        </w:tc>
        <w:tc>
          <w:tcPr>
            <w:tcW w:w="3544" w:type="dxa"/>
            <w:tcMar/>
          </w:tcPr>
          <w:p w:rsidR="4A9F8F6B" w:rsidP="4A9F8F6B" w:rsidRDefault="4A9F8F6B" w14:paraId="3A05E423" w14:textId="4EE10DC1">
            <w:pPr>
              <w:pStyle w:val="Normal"/>
              <w:spacing/>
              <w:contextualSpacing/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en-US"/>
              </w:rPr>
            </w:pPr>
            <w:r w:rsidRPr="4A9F8F6B" w:rsidR="4A9F8F6B">
              <w:rPr>
                <w:rFonts w:ascii="TH SarabunPSK" w:hAnsi="TH SarabunPSK" w:eastAsia="TH SarabunPSK" w:cs="TH SarabunPSK"/>
                <w:noProof w:val="0"/>
                <w:sz w:val="32"/>
                <w:szCs w:val="32"/>
                <w:lang w:val="th"/>
              </w:rPr>
              <w:t>จัดทำรายงานผลการดำเนินการของหลักสูตรตามแบบ มคอ.7 ภายใน 60 วันหลังสิ้นสุดปีการศึกษา</w:t>
            </w:r>
          </w:p>
        </w:tc>
      </w:tr>
      <w:tr w:rsidRPr="00B67BDE" w:rsidR="00521E40" w:rsidTr="5D9EC3BB" w14:paraId="045C8858" w14:textId="77777777">
        <w:tc>
          <w:tcPr>
            <w:tcW w:w="6062" w:type="dxa"/>
            <w:tcMar/>
          </w:tcPr>
          <w:p w:rsidRPr="00B67BDE" w:rsidR="00521E40" w:rsidP="00AB7E67" w:rsidRDefault="00521E40" w14:paraId="6D91820A" w14:textId="77777777">
            <w:pPr>
              <w:numPr>
                <w:ilvl w:val="0"/>
                <w:numId w:val="30"/>
              </w:numPr>
              <w:spacing w:after="0" w:line="240" w:lineRule="auto"/>
              <w:ind w:left="284" w:right="-108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มีการทวนสอบผลสัมฤทธิ์ของนักศึกษาตามมาตรฐานผลการเรียนรู้ ที่กำหนดใน มคอ.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3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และ มคอ.4 (ถ้ามี)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อย่างน้อยร้อยละ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  <w:t>25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ของกระบวนวิชาที่เปิดสอนในแต่ละปีการศึกษา</w:t>
            </w:r>
          </w:p>
        </w:tc>
        <w:tc>
          <w:tcPr>
            <w:tcW w:w="3544" w:type="dxa"/>
            <w:tcMar/>
          </w:tcPr>
          <w:p w:rsidR="4A9F8F6B" w:rsidP="4A9F8F6B" w:rsidRDefault="4A9F8F6B" w14:paraId="3177909F" w14:textId="466C9B02">
            <w:pPr>
              <w:pStyle w:val="Normal"/>
              <w:spacing/>
              <w:contextualSpacing/>
              <w:rPr>
                <w:rFonts w:ascii="TH SarabunPSK" w:hAnsi="TH SarabunPSK" w:eastAsia="TH SarabunPSK" w:cs="TH SarabunPSK"/>
                <w:noProof w:val="0"/>
                <w:color w:val="FF0000"/>
                <w:sz w:val="32"/>
                <w:szCs w:val="32"/>
                <w:lang w:val="en-US"/>
              </w:rPr>
            </w:pPr>
            <w:r w:rsidRPr="4A9F8F6B" w:rsidR="4A9F8F6B">
              <w:rPr>
                <w:rFonts w:ascii="TH SarabunPSK" w:hAnsi="TH SarabunPSK" w:eastAsia="TH SarabunPSK" w:cs="TH SarabunPSK"/>
                <w:noProof w:val="0"/>
                <w:color w:val="FF0000"/>
                <w:sz w:val="32"/>
                <w:szCs w:val="32"/>
                <w:lang w:val="th"/>
              </w:rPr>
              <w:t xml:space="preserve">มีการทวนสอบผลสัมฤทธิ์ของนักศึกษาตามมาตรฐานผลการเรียนรู้ ที่กาหนดใน มคอ.3 ร้อยละ </w:t>
            </w:r>
            <w:r w:rsidRPr="4A9F8F6B" w:rsidR="4A9F8F6B">
              <w:rPr>
                <w:rFonts w:ascii="TH SarabunPSK" w:hAnsi="TH SarabunPSK" w:eastAsia="TH SarabunPSK" w:cs="TH SarabunPSK"/>
                <w:noProof w:val="0"/>
                <w:color w:val="FF0000"/>
                <w:sz w:val="32"/>
                <w:szCs w:val="32"/>
                <w:lang w:val="th"/>
              </w:rPr>
              <w:t>........</w:t>
            </w:r>
            <w:r w:rsidRPr="4A9F8F6B" w:rsidR="4A9F8F6B">
              <w:rPr>
                <w:rFonts w:ascii="TH SarabunPSK" w:hAnsi="TH SarabunPSK" w:eastAsia="TH SarabunPSK" w:cs="TH SarabunPSK"/>
                <w:noProof w:val="0"/>
                <w:color w:val="FF0000"/>
                <w:sz w:val="32"/>
                <w:szCs w:val="32"/>
                <w:lang w:val="th"/>
              </w:rPr>
              <w:t xml:space="preserve"> จาก </w:t>
            </w:r>
            <w:r w:rsidRPr="4A9F8F6B" w:rsidR="4A9F8F6B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highlight w:val="yellow"/>
                <w:lang w:val="th"/>
              </w:rPr>
              <w:t>6</w:t>
            </w:r>
            <w:r w:rsidRPr="4A9F8F6B" w:rsidR="4A9F8F6B">
              <w:rPr>
                <w:rFonts w:ascii="TH SarabunPSK" w:hAnsi="TH SarabunPSK" w:eastAsia="TH SarabunPSK" w:cs="TH SarabunPSK"/>
                <w:noProof w:val="0"/>
                <w:color w:val="FF0000"/>
                <w:sz w:val="32"/>
                <w:szCs w:val="32"/>
                <w:lang w:val="th"/>
              </w:rPr>
              <w:t xml:space="preserve"> กระบวนวิชาที่เปิดสอนในปีการศึกษา 2565</w:t>
            </w:r>
          </w:p>
        </w:tc>
      </w:tr>
      <w:tr w:rsidRPr="00B67BDE" w:rsidR="00521E40" w:rsidTr="5D9EC3BB" w14:paraId="1BCE4685" w14:textId="77777777">
        <w:tc>
          <w:tcPr>
            <w:tcW w:w="6062" w:type="dxa"/>
            <w:tcMar/>
          </w:tcPr>
          <w:p w:rsidRPr="00B67BDE" w:rsidR="00521E40" w:rsidP="00AB7E67" w:rsidRDefault="00521E40" w14:paraId="6CE74839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มีการพัฒนา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7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ปีที่แล้ว</w:t>
            </w:r>
          </w:p>
        </w:tc>
        <w:tc>
          <w:tcPr>
            <w:tcW w:w="3544" w:type="dxa"/>
            <w:tcMar/>
          </w:tcPr>
          <w:p w:rsidR="4A9F8F6B" w:rsidP="4A9F8F6B" w:rsidRDefault="4A9F8F6B" w14:paraId="22FD06EB" w14:textId="1F29EB8A">
            <w:pPr>
              <w:spacing w:line="276" w:lineRule="auto"/>
            </w:pPr>
            <w:r w:rsidRPr="4A9F8F6B" w:rsidR="4A9F8F6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</w:t>
            </w:r>
          </w:p>
        </w:tc>
      </w:tr>
      <w:tr w:rsidRPr="00B67BDE" w:rsidR="00521E40" w:rsidTr="5D9EC3BB" w14:paraId="30E3E026" w14:textId="77777777">
        <w:tc>
          <w:tcPr>
            <w:tcW w:w="6062" w:type="dxa"/>
            <w:tcMar/>
          </w:tcPr>
          <w:p w:rsidRPr="00B67BDE" w:rsidR="00521E40" w:rsidP="00AB7E67" w:rsidRDefault="00521E40" w14:paraId="5374272B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ที่ได้รับการแต่งตั้งใหม่  ได้รับคำแนะนำด้านการบริหารจัดการหลักสูตร</w:t>
            </w:r>
          </w:p>
        </w:tc>
        <w:tc>
          <w:tcPr>
            <w:tcW w:w="3544" w:type="dxa"/>
            <w:tcMar/>
          </w:tcPr>
          <w:p w:rsidR="4A9F8F6B" w:rsidP="4A9F8F6B" w:rsidRDefault="4A9F8F6B" w14:paraId="253740C3" w14:textId="7AC5B438">
            <w:pPr>
              <w:spacing w:line="276" w:lineRule="auto"/>
            </w:pPr>
            <w:r w:rsidRPr="4A9F8F6B" w:rsidR="4A9F8F6B">
              <w:rPr>
                <w:rFonts w:ascii="TH SarabunPSK" w:hAnsi="TH SarabunPSK" w:eastAsia="TH SarabunPSK" w:cs="TH SarabunPSK"/>
                <w:sz w:val="32"/>
                <w:szCs w:val="32"/>
                <w:lang w:val="th"/>
              </w:rPr>
              <w:t>มีจำนวน 1 ราย และได้รับคำแนะนำด้านการบริหารจัดการหลักสูตร</w:t>
            </w:r>
          </w:p>
        </w:tc>
      </w:tr>
      <w:tr w:rsidRPr="00B67BDE" w:rsidR="00521E40" w:rsidTr="5D9EC3BB" w14:paraId="5F0332BF" w14:textId="77777777">
        <w:tc>
          <w:tcPr>
            <w:tcW w:w="6062" w:type="dxa"/>
            <w:tcMar/>
          </w:tcPr>
          <w:p w:rsidRPr="00B67BDE" w:rsidR="00521E40" w:rsidP="00AB7E67" w:rsidRDefault="00521E40" w14:paraId="311AE1D4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ผู้รับผิดชอบหลั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ทุกคนได้รับการพัฒนาทางวิชาการ และ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หรือวิชาชีพ อย่างน้อยปีละ 1 ครั้ง</w:t>
            </w:r>
          </w:p>
        </w:tc>
        <w:tc>
          <w:tcPr>
            <w:tcW w:w="3544" w:type="dxa"/>
            <w:tcMar/>
          </w:tcPr>
          <w:p w:rsidR="4A9F8F6B" w:rsidP="5D9EC3BB" w:rsidRDefault="4A9F8F6B" w14:paraId="1EF18BA5" w14:textId="394A7DFF">
            <w:pPr>
              <w:pStyle w:val="Normal"/>
              <w:spacing/>
              <w:contextualSpacing/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en-US"/>
              </w:rPr>
            </w:pPr>
            <w:r w:rsidRPr="5D9EC3BB" w:rsidR="4A9F8F6B">
              <w:rPr>
                <w:rFonts w:ascii="TH SarabunPSK" w:hAnsi="TH SarabunPSK" w:eastAsia="TH SarabunPSK" w:cs="TH SarabunPSK"/>
                <w:noProof w:val="0"/>
                <w:color w:val="auto"/>
                <w:sz w:val="32"/>
                <w:szCs w:val="32"/>
                <w:lang w:val="th"/>
              </w:rPr>
              <w:t>อาจารย์ผู้รับผิดชอบหลักสูตรทุกคนได้รับการพัฒนาทางวิชาการ หรือวิชาชีพ (ดังเอกสารแนบภาคผนวก ข.)</w:t>
            </w:r>
          </w:p>
        </w:tc>
      </w:tr>
      <w:tr w:rsidRPr="00B67BDE" w:rsidR="00521E40" w:rsidTr="5D9EC3BB" w14:paraId="77B3DFCB" w14:textId="77777777">
        <w:tc>
          <w:tcPr>
            <w:tcW w:w="6062" w:type="dxa"/>
            <w:tcMar/>
          </w:tcPr>
          <w:p w:rsidRPr="00B67BDE" w:rsidR="00521E40" w:rsidP="00AB7E67" w:rsidRDefault="00521E40" w14:paraId="18BEB36A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ระดับความพึงพอใจของนักศึกษาปีสุดท้าย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บัณฑิตใหม่ที่มีต่อคุณภาพหลักสูตร เฉลี่ยไม่น้อยกว่า 3.5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  <w:tcMar/>
          </w:tcPr>
          <w:p w:rsidR="4A9F8F6B" w:rsidP="5D9EC3BB" w:rsidRDefault="4A9F8F6B" w14:paraId="2691A19C" w14:textId="5A8B072E">
            <w:pPr>
              <w:spacing w:line="276" w:lineRule="auto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5D9EC3BB" w:rsidR="4A9F8F6B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 xml:space="preserve">ระดับความพึงพอใจของบัณฑิตใหม่ที่มีต่อคุณภาพหลักสูตร เฉลี่ย </w:t>
            </w:r>
            <w:r w:rsidRPr="5D9EC3BB" w:rsidR="554324BB">
              <w:rPr>
                <w:rFonts w:ascii="TH SarabunPSK" w:hAnsi="TH SarabunPSK" w:eastAsia="TH SarabunPSK" w:cs="TH SarabunPSK"/>
                <w:color w:val="auto"/>
                <w:sz w:val="32"/>
                <w:szCs w:val="32"/>
              </w:rPr>
              <w:t>4.03</w:t>
            </w:r>
            <w:r w:rsidRPr="5D9EC3BB" w:rsidR="4A9F8F6B">
              <w:rPr>
                <w:rFonts w:ascii="TH SarabunPSK" w:hAnsi="TH SarabunPSK" w:eastAsia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Pr="00B67BDE" w:rsidR="00521E40" w:rsidTr="5D9EC3BB" w14:paraId="076C1D7F" w14:textId="77777777">
        <w:tc>
          <w:tcPr>
            <w:tcW w:w="6062" w:type="dxa"/>
            <w:tcMar/>
          </w:tcPr>
          <w:p w:rsidRPr="00B67BDE" w:rsidR="00521E40" w:rsidP="00AB7E67" w:rsidRDefault="00521E40" w14:paraId="4A9D6788" w14:textId="7777777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ระดับความพึงพอใจของผู้ใช้บัณฑิตที่มีต่อบัณฑิตใหม่ เฉลี่ยไม่น้อยกว่า 3.5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  <w:tcMar/>
          </w:tcPr>
          <w:p w:rsidR="4A9F8F6B" w:rsidP="5D9EC3BB" w:rsidRDefault="4A9F8F6B" w14:paraId="06D48A99" w14:textId="0CB33745">
            <w:pPr>
              <w:spacing w:line="276" w:lineRule="auto"/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</w:pPr>
            <w:r w:rsidRPr="5D9EC3BB" w:rsidR="4A9F8F6B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 xml:space="preserve">ระดับความพึงพอใจของผู้ใช้บัณฑิตที่มีต่อบัณฑิตใหม่ เฉลี่ยเท่ากับ </w:t>
            </w:r>
            <w:r w:rsidRPr="5D9EC3BB" w:rsidR="5DEE8363">
              <w:rPr>
                <w:rFonts w:ascii="TH SarabunPSK" w:hAnsi="TH SarabunPSK" w:eastAsia="TH SarabunPSK" w:cs="TH SarabunPSK"/>
                <w:color w:val="auto"/>
                <w:sz w:val="32"/>
                <w:szCs w:val="32"/>
                <w:lang w:val="th"/>
              </w:rPr>
              <w:t>4.56</w:t>
            </w:r>
          </w:p>
        </w:tc>
      </w:tr>
    </w:tbl>
    <w:p w:rsidR="00521E40" w:rsidP="00D34408" w:rsidRDefault="00521E40" w14:paraId="59B43A45" w14:textId="7777777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1E40" w:rsidP="5D9EC3BB" w:rsidRDefault="00521E40" w14:paraId="51EEF01F" w14:textId="357E40D4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7493390D" w14:textId="55FB782D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64A34FEB" w14:textId="21C38960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45922DCD" w14:textId="5DED6C97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0685DC4F" w14:textId="6A26872C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312601F1" w14:textId="533C0E93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38B9C436" w14:textId="1208447E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2B3A7BC3" w14:textId="1D3BD828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2B7F8321" w14:textId="3B37BD55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2AC7C6BD" w14:textId="29EBFC64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1EE7929C" w14:textId="2EABA966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67ABC301" w14:textId="18F6FD8D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2D0EAE8D" w14:textId="4A6D5F25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0A823C8D" w14:textId="71877B02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7F51D155" w14:textId="1A40F245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35444093" w14:textId="62D79A0D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31C28963" w14:textId="4026506C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40F192A9" w14:textId="2F10B5B1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7F994309" w14:textId="29642699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2C104FD9" w14:textId="564D13A8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6CA27B45" w14:textId="532CF1C6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135BADFF" w14:textId="36C09D38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7AA74E25" w14:textId="3119CABB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574B022C" w14:textId="78A4C311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5453A810" w14:textId="14143D28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  <w:r w:rsidRPr="5D9EC3BB" w:rsidR="005AE78F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  <w:t>ภาคผนวก  ก. รายงานประชุมคณะกรรมการบัณฑิต สาขาวิชาการพัฒนาผลิตภัณฑ์อุตสาหกรรมเกษตร</w:t>
      </w:r>
    </w:p>
    <w:p w:rsidR="00521E40" w:rsidP="5D9EC3BB" w:rsidRDefault="00521E40" w14:paraId="2A309A11" w14:textId="6BD34C64">
      <w:pPr>
        <w:spacing w:after="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bidi="th-TH"/>
        </w:rPr>
      </w:pPr>
      <w:hyperlink r:id="Rd7ea0a8629924001">
        <w:r w:rsidRPr="5D9EC3BB" w:rsidR="005AE78F">
          <w:rPr>
            <w:rStyle w:val="Hyperlink"/>
            <w:rFonts w:ascii="TH SarabunPSK" w:hAnsi="TH SarabunPSK" w:eastAsia="TH SarabunPSK" w:cs="TH SarabunPSK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bidi="th-TH"/>
          </w:rPr>
          <w:t>https://www.agro.cmu.ac.th/mis2/document/pages/file_upload/3105_142104.pdf</w:t>
        </w:r>
      </w:hyperlink>
    </w:p>
    <w:p w:rsidR="00521E40" w:rsidP="5D9EC3BB" w:rsidRDefault="00521E40" w14:paraId="1F33E607" w14:textId="5EB3AFD7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</w:p>
    <w:p w:rsidR="00521E40" w:rsidP="5D9EC3BB" w:rsidRDefault="00521E40" w14:paraId="798FC65B" w14:textId="11E73B26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  <w:r w:rsidRPr="5D9EC3BB" w:rsidR="005AE78F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  <w:t xml:space="preserve">ภาคผนวก  ข. อาจารย์ผู้รับผิดชอบหลักสูตรทุกคนได้รับการพัฒนาทางวิชาการ และ/หรือวิชาชีพ อย่างน้อยปีละ 1 ครั้ง  </w:t>
      </w:r>
    </w:p>
    <w:p w:rsidR="00521E40" w:rsidP="5D9EC3BB" w:rsidRDefault="00521E40" w14:paraId="1ED5C58E" w14:textId="5B2FD7DB">
      <w:pPr>
        <w:spacing w:after="0" w:line="240" w:lineRule="auto"/>
        <w:contextualSpacing/>
        <w:jc w:val="center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noProof w:val="0"/>
          <w:color w:val="0000CC"/>
          <w:sz w:val="32"/>
          <w:szCs w:val="32"/>
          <w:lang w:bidi="th-TH"/>
        </w:rPr>
      </w:pPr>
      <w:hyperlink r:id="R2e7e47f75a554194">
        <w:r w:rsidRPr="5D9EC3BB" w:rsidR="005AE78F">
          <w:rPr>
            <w:rStyle w:val="Hyperlink"/>
            <w:rFonts w:ascii="TH SarabunPSK" w:hAnsi="TH SarabunPSK" w:eastAsia="TH SarabunPSK" w:cs="TH SarabunPSK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 w:bidi="th-TH"/>
          </w:rPr>
          <w:t>https://www.agro.cmu.ac.th/mis2/document/pages/file_upload/3103_161741.pdf</w:t>
        </w:r>
      </w:hyperlink>
    </w:p>
    <w:p w:rsidR="00521E40" w:rsidP="5D9EC3BB" w:rsidRDefault="00521E40" w14:paraId="722C5E8D" w14:textId="27A1D1E1">
      <w:pPr>
        <w:pStyle w:val="Normal"/>
        <w:spacing w:after="0" w:line="240" w:lineRule="auto"/>
        <w:contextualSpacing/>
        <w:rPr>
          <w:rFonts w:ascii="TH SarabunPSK" w:hAnsi="TH SarabunPSK" w:cs="TH SarabunPSK"/>
          <w:b w:val="1"/>
          <w:bCs w:val="1"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521E40" w:rsidSect="00521E40">
          <w:footerReference w:type="default" r:id="rId8"/>
          <w:pgSz w:w="11906" w:h="16838" w:orient="portrait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21E40" w:rsidP="00937B13" w:rsidRDefault="00521E40" w14:paraId="2B34403C" w14:textId="7777777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21E40" w:rsidSect="00521E40">
      <w:footerReference w:type="default" r:id="rId9"/>
      <w:type w:val="continuous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336" w:rsidRDefault="00350336" w14:paraId="1ECA98A0" w14:textId="77777777">
      <w:pPr>
        <w:spacing w:after="0" w:line="240" w:lineRule="auto"/>
      </w:pPr>
      <w:r>
        <w:separator/>
      </w:r>
    </w:p>
  </w:endnote>
  <w:endnote w:type="continuationSeparator" w:id="0">
    <w:p w:rsidR="00350336" w:rsidRDefault="00350336" w14:paraId="137913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633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Pr="00D9264B" w:rsidR="00521E40" w:rsidRDefault="00521E40" w14:paraId="7582B748" w14:textId="77777777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D9264B">
          <w:rPr>
            <w:rFonts w:ascii="TH SarabunPSK" w:hAnsi="TH SarabunPSK" w:cs="TH SarabunPSK"/>
            <w:sz w:val="28"/>
          </w:rPr>
          <w:fldChar w:fldCharType="begin"/>
        </w:r>
        <w:r w:rsidRPr="00D9264B">
          <w:rPr>
            <w:rFonts w:ascii="TH SarabunPSK" w:hAnsi="TH SarabunPSK" w:cs="TH SarabunPSK"/>
            <w:sz w:val="28"/>
          </w:rPr>
          <w:instrText xml:space="preserve"> PAGE   \</w:instrText>
        </w:r>
        <w:r w:rsidRPr="00D9264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264B">
          <w:rPr>
            <w:rFonts w:ascii="TH SarabunPSK" w:hAnsi="TH SarabunPSK" w:cs="TH SarabunPSK"/>
            <w:sz w:val="28"/>
          </w:rPr>
          <w:instrText xml:space="preserve">MERGEFORMAT </w:instrText>
        </w:r>
        <w:r w:rsidRPr="00D9264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D9264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521E40" w:rsidRDefault="00521E40" w14:paraId="32BE4E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33824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Pr="00D9264B" w:rsidR="00786F58" w:rsidRDefault="00786F58" w14:paraId="631670DB" w14:textId="77777777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D9264B">
          <w:rPr>
            <w:rFonts w:ascii="TH SarabunPSK" w:hAnsi="TH SarabunPSK" w:cs="TH SarabunPSK"/>
            <w:sz w:val="28"/>
          </w:rPr>
          <w:fldChar w:fldCharType="begin"/>
        </w:r>
        <w:r w:rsidRPr="00D9264B">
          <w:rPr>
            <w:rFonts w:ascii="TH SarabunPSK" w:hAnsi="TH SarabunPSK" w:cs="TH SarabunPSK"/>
            <w:sz w:val="28"/>
          </w:rPr>
          <w:instrText xml:space="preserve"> PAGE   \</w:instrText>
        </w:r>
        <w:r w:rsidRPr="00D9264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264B">
          <w:rPr>
            <w:rFonts w:ascii="TH SarabunPSK" w:hAnsi="TH SarabunPSK" w:cs="TH SarabunPSK"/>
            <w:sz w:val="28"/>
          </w:rPr>
          <w:instrText xml:space="preserve">MERGEFORMAT </w:instrText>
        </w:r>
        <w:r w:rsidRPr="00D9264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D9264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786F58" w:rsidRDefault="00786F58" w14:paraId="6EF478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336" w:rsidRDefault="00350336" w14:paraId="56B19C16" w14:textId="77777777">
      <w:pPr>
        <w:spacing w:after="0" w:line="240" w:lineRule="auto"/>
      </w:pPr>
      <w:r>
        <w:separator/>
      </w:r>
    </w:p>
  </w:footnote>
  <w:footnote w:type="continuationSeparator" w:id="0">
    <w:p w:rsidR="00350336" w:rsidRDefault="00350336" w14:paraId="6C051718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L5kp7Q5h1rBjfq" int2:id="SrTGOXDw">
      <int2:state int2:type="AugLoop_Text_Critique" int2:value="Rejected"/>
    </int2:textHash>
    <int2:textHash int2:hashCode="rVhY4lbhIF950Q" int2:id="3vVY49t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7d9ec7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d43e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ac60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93b2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8680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ngsana New&quot;,serif" w:hAnsi="&quot;Angsana New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1e9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H SarabunPSK&quot;,sans-serif" w:hAnsi="&quot;TH SarabunPSK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2f18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1">
    <w:nsid w:val="04E85558"/>
    <w:multiLevelType w:val="hybridMultilevel"/>
    <w:tmpl w:val="DFFA372A"/>
    <w:lvl w:ilvl="0" w:tplc="85080F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8C3BA9"/>
    <w:multiLevelType w:val="multilevel"/>
    <w:tmpl w:val="0B2295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1">
    <w:nsid w:val="1D1B3C02"/>
    <w:multiLevelType w:val="hybridMultilevel"/>
    <w:tmpl w:val="0354F952"/>
    <w:lvl w:ilvl="0" w:tplc="C1EC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1B73415"/>
    <w:multiLevelType w:val="hybridMultilevel"/>
    <w:tmpl w:val="731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DD3E2D"/>
    <w:multiLevelType w:val="hybridMultilevel"/>
    <w:tmpl w:val="E6469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7080CDE"/>
    <w:multiLevelType w:val="hybridMultilevel"/>
    <w:tmpl w:val="16F8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76C01DE"/>
    <w:multiLevelType w:val="hybridMultilevel"/>
    <w:tmpl w:val="D83C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7EA76F9"/>
    <w:multiLevelType w:val="hybridMultilevel"/>
    <w:tmpl w:val="F5A673EC"/>
    <w:lvl w:ilvl="0" w:tplc="15D00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2B830540"/>
    <w:multiLevelType w:val="hybridMultilevel"/>
    <w:tmpl w:val="8224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DD45053"/>
    <w:multiLevelType w:val="hybridMultilevel"/>
    <w:tmpl w:val="30E08942"/>
    <w:lvl w:ilvl="0" w:tplc="3AAE91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04216D6"/>
    <w:multiLevelType w:val="hybridMultilevel"/>
    <w:tmpl w:val="CF74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04A47FB"/>
    <w:multiLevelType w:val="hybridMultilevel"/>
    <w:tmpl w:val="CE8C6E9A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293BD0"/>
    <w:multiLevelType w:val="hybridMultilevel"/>
    <w:tmpl w:val="B13A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D9B6878"/>
    <w:multiLevelType w:val="hybridMultilevel"/>
    <w:tmpl w:val="CF74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E7812CD"/>
    <w:multiLevelType w:val="hybridMultilevel"/>
    <w:tmpl w:val="450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2861DD2"/>
    <w:multiLevelType w:val="hybridMultilevel"/>
    <w:tmpl w:val="0B1C6FB0"/>
    <w:lvl w:ilvl="0" w:tplc="5FB88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6CA3A27"/>
    <w:multiLevelType w:val="multilevel"/>
    <w:tmpl w:val="A81E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1">
    <w:nsid w:val="5A955E05"/>
    <w:multiLevelType w:val="hybridMultilevel"/>
    <w:tmpl w:val="A00EB4C8"/>
    <w:lvl w:ilvl="0" w:tplc="2232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4880A40"/>
    <w:multiLevelType w:val="hybridMultilevel"/>
    <w:tmpl w:val="AA1C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5970FE5"/>
    <w:multiLevelType w:val="hybridMultilevel"/>
    <w:tmpl w:val="3A5E7386"/>
    <w:lvl w:ilvl="0" w:tplc="D72C4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7B84850"/>
    <w:multiLevelType w:val="hybridMultilevel"/>
    <w:tmpl w:val="C29A1B50"/>
    <w:lvl w:ilvl="0" w:tplc="99F842D2">
      <w:start w:val="7"/>
      <w:numFmt w:val="bullet"/>
      <w:lvlText w:val="-"/>
      <w:lvlJc w:val="left"/>
      <w:pPr>
        <w:ind w:left="720" w:hanging="360"/>
      </w:pPr>
      <w:rPr>
        <w:rFonts w:hint="default" w:ascii="Angsana New" w:hAnsi="Angsana New" w:eastAsia="Cordia New" w:cs="Angsana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1">
    <w:nsid w:val="68606F0E"/>
    <w:multiLevelType w:val="multilevel"/>
    <w:tmpl w:val="59C45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u w:val="thick"/>
      </w:rPr>
    </w:lvl>
  </w:abstractNum>
  <w:abstractNum w:abstractNumId="22" w15:restartNumberingAfterBreak="1">
    <w:nsid w:val="6AB2785B"/>
    <w:multiLevelType w:val="hybridMultilevel"/>
    <w:tmpl w:val="F94EAD94"/>
    <w:lvl w:ilvl="0" w:tplc="5972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AE35BA2"/>
    <w:multiLevelType w:val="hybridMultilevel"/>
    <w:tmpl w:val="BB809BA0"/>
    <w:lvl w:ilvl="0" w:tplc="61E4E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1">
    <w:nsid w:val="6AF50B96"/>
    <w:multiLevelType w:val="hybridMultilevel"/>
    <w:tmpl w:val="4D669BF4"/>
    <w:lvl w:ilvl="0" w:tplc="C1380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FBB3B2B"/>
    <w:multiLevelType w:val="hybridMultilevel"/>
    <w:tmpl w:val="B9CE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11E503D"/>
    <w:multiLevelType w:val="hybridMultilevel"/>
    <w:tmpl w:val="C5F4BB74"/>
    <w:lvl w:ilvl="0" w:tplc="E5CECA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4C50B6D"/>
    <w:multiLevelType w:val="hybridMultilevel"/>
    <w:tmpl w:val="F19EC3A6"/>
    <w:lvl w:ilvl="0" w:tplc="C97656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7CA4DA4"/>
    <w:multiLevelType w:val="hybridMultilevel"/>
    <w:tmpl w:val="BD2A7128"/>
    <w:lvl w:ilvl="0" w:tplc="338E3F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9337E79"/>
    <w:multiLevelType w:val="hybridMultilevel"/>
    <w:tmpl w:val="F94EAD94"/>
    <w:lvl w:ilvl="0" w:tplc="5972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1" w16cid:durableId="105544737">
    <w:abstractNumId w:val="16"/>
  </w:num>
  <w:num w:numId="2" w16cid:durableId="718210144">
    <w:abstractNumId w:val="29"/>
  </w:num>
  <w:num w:numId="3" w16cid:durableId="2132478857">
    <w:abstractNumId w:val="17"/>
  </w:num>
  <w:num w:numId="4" w16cid:durableId="1838879267">
    <w:abstractNumId w:val="19"/>
  </w:num>
  <w:num w:numId="5" w16cid:durableId="786658850">
    <w:abstractNumId w:val="11"/>
  </w:num>
  <w:num w:numId="6" w16cid:durableId="2069184728">
    <w:abstractNumId w:val="4"/>
  </w:num>
  <w:num w:numId="7" w16cid:durableId="1534614293">
    <w:abstractNumId w:val="12"/>
  </w:num>
  <w:num w:numId="8" w16cid:durableId="525097059">
    <w:abstractNumId w:val="25"/>
  </w:num>
  <w:num w:numId="9" w16cid:durableId="513306450">
    <w:abstractNumId w:val="2"/>
  </w:num>
  <w:num w:numId="10" w16cid:durableId="428234565">
    <w:abstractNumId w:val="13"/>
  </w:num>
  <w:num w:numId="11" w16cid:durableId="1644965709">
    <w:abstractNumId w:val="20"/>
  </w:num>
  <w:num w:numId="12" w16cid:durableId="271059167">
    <w:abstractNumId w:val="27"/>
  </w:num>
  <w:num w:numId="13" w16cid:durableId="1852375864">
    <w:abstractNumId w:val="1"/>
  </w:num>
  <w:num w:numId="14" w16cid:durableId="770201597">
    <w:abstractNumId w:val="22"/>
  </w:num>
  <w:num w:numId="15" w16cid:durableId="270473650">
    <w:abstractNumId w:val="28"/>
  </w:num>
  <w:num w:numId="16" w16cid:durableId="1032000559">
    <w:abstractNumId w:val="25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11602052">
    <w:abstractNumId w:val="8"/>
  </w:num>
  <w:num w:numId="18" w16cid:durableId="1457335514">
    <w:abstractNumId w:val="7"/>
  </w:num>
  <w:num w:numId="19" w16cid:durableId="1077630485">
    <w:abstractNumId w:val="15"/>
  </w:num>
  <w:num w:numId="20" w16cid:durableId="993799365">
    <w:abstractNumId w:val="23"/>
  </w:num>
  <w:num w:numId="21" w16cid:durableId="1749229655">
    <w:abstractNumId w:val="21"/>
  </w:num>
  <w:num w:numId="22" w16cid:durableId="1012300122">
    <w:abstractNumId w:val="3"/>
  </w:num>
  <w:num w:numId="23" w16cid:durableId="1247229278">
    <w:abstractNumId w:val="18"/>
  </w:num>
  <w:num w:numId="24" w16cid:durableId="1990815812">
    <w:abstractNumId w:val="24"/>
  </w:num>
  <w:num w:numId="25" w16cid:durableId="1450469036">
    <w:abstractNumId w:val="9"/>
  </w:num>
  <w:num w:numId="26" w16cid:durableId="239368915">
    <w:abstractNumId w:val="26"/>
  </w:num>
  <w:num w:numId="27" w16cid:durableId="440879314">
    <w:abstractNumId w:val="5"/>
  </w:num>
  <w:num w:numId="28" w16cid:durableId="1177767975">
    <w:abstractNumId w:val="6"/>
  </w:num>
  <w:num w:numId="29" w16cid:durableId="1187328386">
    <w:abstractNumId w:val="0"/>
  </w:num>
  <w:num w:numId="30" w16cid:durableId="549460149">
    <w:abstractNumId w:val="10"/>
  </w:num>
  <w:num w:numId="31" w16cid:durableId="67372383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08"/>
    <w:rsid w:val="000031F8"/>
    <w:rsid w:val="00023747"/>
    <w:rsid w:val="000429E1"/>
    <w:rsid w:val="00091EE8"/>
    <w:rsid w:val="000A2A69"/>
    <w:rsid w:val="000A6222"/>
    <w:rsid w:val="000A7B1A"/>
    <w:rsid w:val="000C7178"/>
    <w:rsid w:val="000D2A02"/>
    <w:rsid w:val="000D57D9"/>
    <w:rsid w:val="00140983"/>
    <w:rsid w:val="0015FD50"/>
    <w:rsid w:val="001633CF"/>
    <w:rsid w:val="00163963"/>
    <w:rsid w:val="00181909"/>
    <w:rsid w:val="00187C5B"/>
    <w:rsid w:val="001A7A23"/>
    <w:rsid w:val="001B62DE"/>
    <w:rsid w:val="001D3E73"/>
    <w:rsid w:val="002150A6"/>
    <w:rsid w:val="0022254A"/>
    <w:rsid w:val="00241ED0"/>
    <w:rsid w:val="00277D7C"/>
    <w:rsid w:val="00282FE1"/>
    <w:rsid w:val="002C48B8"/>
    <w:rsid w:val="002D26DB"/>
    <w:rsid w:val="002F65FC"/>
    <w:rsid w:val="0030121E"/>
    <w:rsid w:val="003015BB"/>
    <w:rsid w:val="003300D3"/>
    <w:rsid w:val="00350336"/>
    <w:rsid w:val="00382E62"/>
    <w:rsid w:val="00391BB0"/>
    <w:rsid w:val="003A3F08"/>
    <w:rsid w:val="003C0C32"/>
    <w:rsid w:val="003C4258"/>
    <w:rsid w:val="003C5D1C"/>
    <w:rsid w:val="003F08FF"/>
    <w:rsid w:val="00422626"/>
    <w:rsid w:val="00444DD1"/>
    <w:rsid w:val="00473AC0"/>
    <w:rsid w:val="00481CE9"/>
    <w:rsid w:val="004B37C9"/>
    <w:rsid w:val="004E4795"/>
    <w:rsid w:val="004F0505"/>
    <w:rsid w:val="00505B0E"/>
    <w:rsid w:val="00513D4B"/>
    <w:rsid w:val="005162AB"/>
    <w:rsid w:val="00521E40"/>
    <w:rsid w:val="005309C9"/>
    <w:rsid w:val="00537969"/>
    <w:rsid w:val="0054422C"/>
    <w:rsid w:val="00560E53"/>
    <w:rsid w:val="00562186"/>
    <w:rsid w:val="00576985"/>
    <w:rsid w:val="00582298"/>
    <w:rsid w:val="005AE78F"/>
    <w:rsid w:val="005B103A"/>
    <w:rsid w:val="005D3310"/>
    <w:rsid w:val="005D53BC"/>
    <w:rsid w:val="005D5C35"/>
    <w:rsid w:val="005D76EE"/>
    <w:rsid w:val="005F1E97"/>
    <w:rsid w:val="005F4413"/>
    <w:rsid w:val="0060691C"/>
    <w:rsid w:val="006410CD"/>
    <w:rsid w:val="006538D4"/>
    <w:rsid w:val="00660A58"/>
    <w:rsid w:val="00677378"/>
    <w:rsid w:val="00686E60"/>
    <w:rsid w:val="0069117F"/>
    <w:rsid w:val="006A236E"/>
    <w:rsid w:val="006A2BDE"/>
    <w:rsid w:val="006A61A1"/>
    <w:rsid w:val="006B1794"/>
    <w:rsid w:val="006B55B9"/>
    <w:rsid w:val="006C01F6"/>
    <w:rsid w:val="006C2871"/>
    <w:rsid w:val="006D4ACF"/>
    <w:rsid w:val="006D585A"/>
    <w:rsid w:val="006F4621"/>
    <w:rsid w:val="00701A10"/>
    <w:rsid w:val="00723953"/>
    <w:rsid w:val="007471C9"/>
    <w:rsid w:val="00754475"/>
    <w:rsid w:val="0076FA15"/>
    <w:rsid w:val="00786F58"/>
    <w:rsid w:val="007C29D3"/>
    <w:rsid w:val="007C480F"/>
    <w:rsid w:val="007C7048"/>
    <w:rsid w:val="0080647A"/>
    <w:rsid w:val="00807054"/>
    <w:rsid w:val="0084267C"/>
    <w:rsid w:val="008458CF"/>
    <w:rsid w:val="008558F9"/>
    <w:rsid w:val="00855D67"/>
    <w:rsid w:val="00861940"/>
    <w:rsid w:val="0086F9A6"/>
    <w:rsid w:val="008835B3"/>
    <w:rsid w:val="00895E06"/>
    <w:rsid w:val="008A19C6"/>
    <w:rsid w:val="008A2435"/>
    <w:rsid w:val="008A4890"/>
    <w:rsid w:val="008C1F69"/>
    <w:rsid w:val="008C5989"/>
    <w:rsid w:val="008D7926"/>
    <w:rsid w:val="008E72C6"/>
    <w:rsid w:val="008E7634"/>
    <w:rsid w:val="00901EF3"/>
    <w:rsid w:val="00906C3B"/>
    <w:rsid w:val="009223D1"/>
    <w:rsid w:val="00924ADC"/>
    <w:rsid w:val="00937B13"/>
    <w:rsid w:val="009414D8"/>
    <w:rsid w:val="00966B99"/>
    <w:rsid w:val="0098007F"/>
    <w:rsid w:val="009908CA"/>
    <w:rsid w:val="00995918"/>
    <w:rsid w:val="00996290"/>
    <w:rsid w:val="009B6D9C"/>
    <w:rsid w:val="009C6885"/>
    <w:rsid w:val="009C7AF5"/>
    <w:rsid w:val="009D3FE3"/>
    <w:rsid w:val="009E42BC"/>
    <w:rsid w:val="009F2A1F"/>
    <w:rsid w:val="00A309C6"/>
    <w:rsid w:val="00A3570A"/>
    <w:rsid w:val="00A54228"/>
    <w:rsid w:val="00A5585C"/>
    <w:rsid w:val="00A76206"/>
    <w:rsid w:val="00A81225"/>
    <w:rsid w:val="00A81EB8"/>
    <w:rsid w:val="00A90503"/>
    <w:rsid w:val="00AA4E98"/>
    <w:rsid w:val="00AB7E67"/>
    <w:rsid w:val="00AE5123"/>
    <w:rsid w:val="00B0354E"/>
    <w:rsid w:val="00B2409D"/>
    <w:rsid w:val="00B53923"/>
    <w:rsid w:val="00B83322"/>
    <w:rsid w:val="00BB1196"/>
    <w:rsid w:val="00C03054"/>
    <w:rsid w:val="00C12F80"/>
    <w:rsid w:val="00C165B5"/>
    <w:rsid w:val="00C17EDE"/>
    <w:rsid w:val="00C31DE8"/>
    <w:rsid w:val="00C47FF8"/>
    <w:rsid w:val="00C53565"/>
    <w:rsid w:val="00C559F5"/>
    <w:rsid w:val="00C626B7"/>
    <w:rsid w:val="00C84BB5"/>
    <w:rsid w:val="00C8A6B8"/>
    <w:rsid w:val="00CA7C1C"/>
    <w:rsid w:val="00CE55D3"/>
    <w:rsid w:val="00CF20F6"/>
    <w:rsid w:val="00CF4CCC"/>
    <w:rsid w:val="00D121EA"/>
    <w:rsid w:val="00D34408"/>
    <w:rsid w:val="00D55160"/>
    <w:rsid w:val="00D6EB9B"/>
    <w:rsid w:val="00D7141B"/>
    <w:rsid w:val="00D90700"/>
    <w:rsid w:val="00D9795E"/>
    <w:rsid w:val="00DB2DB5"/>
    <w:rsid w:val="00DC0E2D"/>
    <w:rsid w:val="00DD2D83"/>
    <w:rsid w:val="00E1043D"/>
    <w:rsid w:val="00E2431E"/>
    <w:rsid w:val="00E363E5"/>
    <w:rsid w:val="00E40E1C"/>
    <w:rsid w:val="00E5114E"/>
    <w:rsid w:val="00E6605D"/>
    <w:rsid w:val="00E94C87"/>
    <w:rsid w:val="00EA5BDD"/>
    <w:rsid w:val="00EE67F1"/>
    <w:rsid w:val="00EE7825"/>
    <w:rsid w:val="00F52EEB"/>
    <w:rsid w:val="00F577CC"/>
    <w:rsid w:val="00F876DF"/>
    <w:rsid w:val="00F95B08"/>
    <w:rsid w:val="00FB1188"/>
    <w:rsid w:val="00FB378A"/>
    <w:rsid w:val="00FB48EE"/>
    <w:rsid w:val="00FC2104"/>
    <w:rsid w:val="00FE5F7D"/>
    <w:rsid w:val="0166C12E"/>
    <w:rsid w:val="01773478"/>
    <w:rsid w:val="01790139"/>
    <w:rsid w:val="018526CC"/>
    <w:rsid w:val="019817E3"/>
    <w:rsid w:val="01C98643"/>
    <w:rsid w:val="01D173C9"/>
    <w:rsid w:val="0283B577"/>
    <w:rsid w:val="02D53963"/>
    <w:rsid w:val="034C7647"/>
    <w:rsid w:val="0377786A"/>
    <w:rsid w:val="03F19778"/>
    <w:rsid w:val="043B794A"/>
    <w:rsid w:val="044E4D80"/>
    <w:rsid w:val="049B6A52"/>
    <w:rsid w:val="04B3BC82"/>
    <w:rsid w:val="062CD765"/>
    <w:rsid w:val="06EDD7B9"/>
    <w:rsid w:val="06F86666"/>
    <w:rsid w:val="07C8A7C6"/>
    <w:rsid w:val="083C0DCF"/>
    <w:rsid w:val="0840B54D"/>
    <w:rsid w:val="089436C7"/>
    <w:rsid w:val="08A6A9B8"/>
    <w:rsid w:val="0908CBFA"/>
    <w:rsid w:val="09312774"/>
    <w:rsid w:val="09647827"/>
    <w:rsid w:val="09647827"/>
    <w:rsid w:val="098B0FE3"/>
    <w:rsid w:val="09FC8AA7"/>
    <w:rsid w:val="0A300728"/>
    <w:rsid w:val="0AE0A764"/>
    <w:rsid w:val="0B03947F"/>
    <w:rsid w:val="0BE5DE37"/>
    <w:rsid w:val="0C13A672"/>
    <w:rsid w:val="0D053253"/>
    <w:rsid w:val="0D30CF0F"/>
    <w:rsid w:val="0D3B348F"/>
    <w:rsid w:val="0D8FDBDC"/>
    <w:rsid w:val="0DA02BBE"/>
    <w:rsid w:val="0DFFFBDD"/>
    <w:rsid w:val="0E31A98C"/>
    <w:rsid w:val="0E91082B"/>
    <w:rsid w:val="0EEE1A40"/>
    <w:rsid w:val="0F870780"/>
    <w:rsid w:val="1020141D"/>
    <w:rsid w:val="103CD315"/>
    <w:rsid w:val="10F95B97"/>
    <w:rsid w:val="1108A612"/>
    <w:rsid w:val="1110F1A5"/>
    <w:rsid w:val="11473DC8"/>
    <w:rsid w:val="12458313"/>
    <w:rsid w:val="12EBABCB"/>
    <w:rsid w:val="1381E0AC"/>
    <w:rsid w:val="13E15374"/>
    <w:rsid w:val="13F7173A"/>
    <w:rsid w:val="14971EE7"/>
    <w:rsid w:val="14971EE7"/>
    <w:rsid w:val="14E28B57"/>
    <w:rsid w:val="14EBA843"/>
    <w:rsid w:val="15046C84"/>
    <w:rsid w:val="15060FF8"/>
    <w:rsid w:val="15104438"/>
    <w:rsid w:val="155185DE"/>
    <w:rsid w:val="15AA666E"/>
    <w:rsid w:val="15BA9435"/>
    <w:rsid w:val="16164A24"/>
    <w:rsid w:val="1629D2D2"/>
    <w:rsid w:val="162E6FFD"/>
    <w:rsid w:val="1649FCBE"/>
    <w:rsid w:val="16810C69"/>
    <w:rsid w:val="1718F436"/>
    <w:rsid w:val="1718F436"/>
    <w:rsid w:val="17D88BD2"/>
    <w:rsid w:val="188F9A6A"/>
    <w:rsid w:val="188F9A6A"/>
    <w:rsid w:val="18BD3E02"/>
    <w:rsid w:val="193CE01E"/>
    <w:rsid w:val="193DDEFF"/>
    <w:rsid w:val="194E3DFC"/>
    <w:rsid w:val="196F19CB"/>
    <w:rsid w:val="1A4CB707"/>
    <w:rsid w:val="1A55D0AF"/>
    <w:rsid w:val="1A6658BE"/>
    <w:rsid w:val="1A7FA7F7"/>
    <w:rsid w:val="1AB53D48"/>
    <w:rsid w:val="1B3EB972"/>
    <w:rsid w:val="1B4EC8D9"/>
    <w:rsid w:val="1C7330A4"/>
    <w:rsid w:val="1C92D498"/>
    <w:rsid w:val="1C92D498"/>
    <w:rsid w:val="1CB09322"/>
    <w:rsid w:val="1CDEE41F"/>
    <w:rsid w:val="1DDAB8B4"/>
    <w:rsid w:val="1E076EE1"/>
    <w:rsid w:val="1E34E4B7"/>
    <w:rsid w:val="1E563B0E"/>
    <w:rsid w:val="1E6E51DF"/>
    <w:rsid w:val="1E8A71F8"/>
    <w:rsid w:val="1EC4E3B7"/>
    <w:rsid w:val="1F06506D"/>
    <w:rsid w:val="1FA37682"/>
    <w:rsid w:val="1FAAE971"/>
    <w:rsid w:val="1FD0B518"/>
    <w:rsid w:val="1FF83D95"/>
    <w:rsid w:val="20655D75"/>
    <w:rsid w:val="20CF68E4"/>
    <w:rsid w:val="20D703F7"/>
    <w:rsid w:val="21BE6EC9"/>
    <w:rsid w:val="22601696"/>
    <w:rsid w:val="226AB7A0"/>
    <w:rsid w:val="230CEB1C"/>
    <w:rsid w:val="2382C6CA"/>
    <w:rsid w:val="23FBE6F7"/>
    <w:rsid w:val="24A4263B"/>
    <w:rsid w:val="24FBDAE7"/>
    <w:rsid w:val="25400C3E"/>
    <w:rsid w:val="25AD737B"/>
    <w:rsid w:val="261C5604"/>
    <w:rsid w:val="263FF69C"/>
    <w:rsid w:val="26482496"/>
    <w:rsid w:val="267A82F1"/>
    <w:rsid w:val="268CEAE8"/>
    <w:rsid w:val="26AA1652"/>
    <w:rsid w:val="26C34085"/>
    <w:rsid w:val="26E19D84"/>
    <w:rsid w:val="26E3B1B2"/>
    <w:rsid w:val="275B420C"/>
    <w:rsid w:val="275F03FF"/>
    <w:rsid w:val="2772AE29"/>
    <w:rsid w:val="2772AE29"/>
    <w:rsid w:val="27929EB9"/>
    <w:rsid w:val="27DA887F"/>
    <w:rsid w:val="27E3F4F7"/>
    <w:rsid w:val="283C1061"/>
    <w:rsid w:val="287F8213"/>
    <w:rsid w:val="28DE11DF"/>
    <w:rsid w:val="2992F0A6"/>
    <w:rsid w:val="29B6189F"/>
    <w:rsid w:val="29C48BAA"/>
    <w:rsid w:val="2A331A63"/>
    <w:rsid w:val="2AE287D5"/>
    <w:rsid w:val="2AE893E0"/>
    <w:rsid w:val="2B9D970C"/>
    <w:rsid w:val="2BA6A2A2"/>
    <w:rsid w:val="2D0F5C18"/>
    <w:rsid w:val="2D39676D"/>
    <w:rsid w:val="2D6E6518"/>
    <w:rsid w:val="2DA91450"/>
    <w:rsid w:val="2DC6F394"/>
    <w:rsid w:val="2E7BCBBA"/>
    <w:rsid w:val="2EC79ED2"/>
    <w:rsid w:val="2F4A90D6"/>
    <w:rsid w:val="2FEEC668"/>
    <w:rsid w:val="2FEEC668"/>
    <w:rsid w:val="30B6FB3D"/>
    <w:rsid w:val="30C723F7"/>
    <w:rsid w:val="30FBB662"/>
    <w:rsid w:val="314F2A44"/>
    <w:rsid w:val="31F3CD77"/>
    <w:rsid w:val="32823198"/>
    <w:rsid w:val="32AA1A46"/>
    <w:rsid w:val="32B5EE20"/>
    <w:rsid w:val="32C3356C"/>
    <w:rsid w:val="33E28782"/>
    <w:rsid w:val="34D85C58"/>
    <w:rsid w:val="34E42154"/>
    <w:rsid w:val="34E42154"/>
    <w:rsid w:val="3585BC33"/>
    <w:rsid w:val="35EA71DC"/>
    <w:rsid w:val="3636126F"/>
    <w:rsid w:val="36725151"/>
    <w:rsid w:val="372DDECE"/>
    <w:rsid w:val="37F9D84D"/>
    <w:rsid w:val="382EB581"/>
    <w:rsid w:val="384E90EB"/>
    <w:rsid w:val="3925F882"/>
    <w:rsid w:val="393088B6"/>
    <w:rsid w:val="393D52B5"/>
    <w:rsid w:val="39996C8A"/>
    <w:rsid w:val="39C39447"/>
    <w:rsid w:val="39EA614C"/>
    <w:rsid w:val="3A05E767"/>
    <w:rsid w:val="3A100A6F"/>
    <w:rsid w:val="3A704344"/>
    <w:rsid w:val="3A8A3F87"/>
    <w:rsid w:val="3A9CB485"/>
    <w:rsid w:val="3B1E0131"/>
    <w:rsid w:val="3BF0C89E"/>
    <w:rsid w:val="3C0C13A5"/>
    <w:rsid w:val="3C0C13A5"/>
    <w:rsid w:val="3CB9F228"/>
    <w:rsid w:val="3CD4AC3C"/>
    <w:rsid w:val="3D314CC6"/>
    <w:rsid w:val="3D52EA22"/>
    <w:rsid w:val="3DC0C411"/>
    <w:rsid w:val="3DD1FD02"/>
    <w:rsid w:val="3DFEA2DF"/>
    <w:rsid w:val="3E97056A"/>
    <w:rsid w:val="3E97056A"/>
    <w:rsid w:val="3F514E5C"/>
    <w:rsid w:val="3F5CDCC4"/>
    <w:rsid w:val="3F6B49E5"/>
    <w:rsid w:val="3FA1E38A"/>
    <w:rsid w:val="3FBBC1EE"/>
    <w:rsid w:val="3FF192EA"/>
    <w:rsid w:val="40A42232"/>
    <w:rsid w:val="41248B8E"/>
    <w:rsid w:val="41D214E3"/>
    <w:rsid w:val="41DEBA82"/>
    <w:rsid w:val="41E36BE6"/>
    <w:rsid w:val="421830A2"/>
    <w:rsid w:val="424367BC"/>
    <w:rsid w:val="427F2EA0"/>
    <w:rsid w:val="42A8603B"/>
    <w:rsid w:val="42D8360A"/>
    <w:rsid w:val="42DF08EA"/>
    <w:rsid w:val="42E7A20F"/>
    <w:rsid w:val="43454C60"/>
    <w:rsid w:val="4352D89A"/>
    <w:rsid w:val="43C38451"/>
    <w:rsid w:val="444B9CE8"/>
    <w:rsid w:val="44BDA327"/>
    <w:rsid w:val="44E11CC1"/>
    <w:rsid w:val="44F2EF10"/>
    <w:rsid w:val="450D5992"/>
    <w:rsid w:val="457B087E"/>
    <w:rsid w:val="45B2F5EB"/>
    <w:rsid w:val="45D6E7C9"/>
    <w:rsid w:val="465E5CA5"/>
    <w:rsid w:val="46B7DB15"/>
    <w:rsid w:val="474EC64C"/>
    <w:rsid w:val="47833DAA"/>
    <w:rsid w:val="4793CD12"/>
    <w:rsid w:val="47D10813"/>
    <w:rsid w:val="47E35BDC"/>
    <w:rsid w:val="4818BD83"/>
    <w:rsid w:val="4847C151"/>
    <w:rsid w:val="489AB0E2"/>
    <w:rsid w:val="48D0C9CE"/>
    <w:rsid w:val="494EBBBC"/>
    <w:rsid w:val="49E2317C"/>
    <w:rsid w:val="4A15EE04"/>
    <w:rsid w:val="4A63A606"/>
    <w:rsid w:val="4A9539D6"/>
    <w:rsid w:val="4A9F8F6B"/>
    <w:rsid w:val="4AADEF8B"/>
    <w:rsid w:val="4AD4F8C1"/>
    <w:rsid w:val="4AFDF6EE"/>
    <w:rsid w:val="4B717F8B"/>
    <w:rsid w:val="4BAA8C1A"/>
    <w:rsid w:val="4BC970EE"/>
    <w:rsid w:val="4C802A2F"/>
    <w:rsid w:val="4D271C99"/>
    <w:rsid w:val="4E08C812"/>
    <w:rsid w:val="4E8205D9"/>
    <w:rsid w:val="4EBEA034"/>
    <w:rsid w:val="4F24CC29"/>
    <w:rsid w:val="4F59D831"/>
    <w:rsid w:val="4F59D831"/>
    <w:rsid w:val="4F62062B"/>
    <w:rsid w:val="4F752C39"/>
    <w:rsid w:val="5085F866"/>
    <w:rsid w:val="50BC39C9"/>
    <w:rsid w:val="50CDB315"/>
    <w:rsid w:val="51301496"/>
    <w:rsid w:val="515E45E4"/>
    <w:rsid w:val="51652242"/>
    <w:rsid w:val="5174D5D1"/>
    <w:rsid w:val="51A1918E"/>
    <w:rsid w:val="526DD85B"/>
    <w:rsid w:val="5280E9CD"/>
    <w:rsid w:val="528B0B77"/>
    <w:rsid w:val="52CDDDD7"/>
    <w:rsid w:val="53CFDCA6"/>
    <w:rsid w:val="5469AE38"/>
    <w:rsid w:val="5469AE38"/>
    <w:rsid w:val="548A3640"/>
    <w:rsid w:val="54CDBCF0"/>
    <w:rsid w:val="54F0CDFC"/>
    <w:rsid w:val="551E9199"/>
    <w:rsid w:val="55253698"/>
    <w:rsid w:val="554324BB"/>
    <w:rsid w:val="5562C2F0"/>
    <w:rsid w:val="56403925"/>
    <w:rsid w:val="56403925"/>
    <w:rsid w:val="5645BDAE"/>
    <w:rsid w:val="567FFA72"/>
    <w:rsid w:val="56A3B44B"/>
    <w:rsid w:val="571996C3"/>
    <w:rsid w:val="57573A13"/>
    <w:rsid w:val="576DAB82"/>
    <w:rsid w:val="57A89975"/>
    <w:rsid w:val="57A89975"/>
    <w:rsid w:val="57BFB5A4"/>
    <w:rsid w:val="57E1C54F"/>
    <w:rsid w:val="5807BB14"/>
    <w:rsid w:val="58B2EAB5"/>
    <w:rsid w:val="58F1C197"/>
    <w:rsid w:val="594469D6"/>
    <w:rsid w:val="594DAEC3"/>
    <w:rsid w:val="5AD8EFBC"/>
    <w:rsid w:val="5AD8EFBC"/>
    <w:rsid w:val="5B4A41EC"/>
    <w:rsid w:val="5B5DC19F"/>
    <w:rsid w:val="5C53FBF0"/>
    <w:rsid w:val="5C6646D2"/>
    <w:rsid w:val="5D8B0356"/>
    <w:rsid w:val="5D9DBDCD"/>
    <w:rsid w:val="5D9EC3BB"/>
    <w:rsid w:val="5DEE8363"/>
    <w:rsid w:val="5E007789"/>
    <w:rsid w:val="5E211FE6"/>
    <w:rsid w:val="5EF3CCF6"/>
    <w:rsid w:val="5EFB9C9D"/>
    <w:rsid w:val="5EFB9C9D"/>
    <w:rsid w:val="5F453A8B"/>
    <w:rsid w:val="5F6289AF"/>
    <w:rsid w:val="601445CD"/>
    <w:rsid w:val="6034230C"/>
    <w:rsid w:val="60FC2CA7"/>
    <w:rsid w:val="6123895D"/>
    <w:rsid w:val="6136535E"/>
    <w:rsid w:val="6158C0A8"/>
    <w:rsid w:val="61EF4589"/>
    <w:rsid w:val="627B1D18"/>
    <w:rsid w:val="6309C7EF"/>
    <w:rsid w:val="6362E8D3"/>
    <w:rsid w:val="63D9BEFA"/>
    <w:rsid w:val="63FA44DA"/>
    <w:rsid w:val="64871C7D"/>
    <w:rsid w:val="64871C7D"/>
    <w:rsid w:val="64C090B2"/>
    <w:rsid w:val="65632DD3"/>
    <w:rsid w:val="659C69E6"/>
    <w:rsid w:val="65C9BC34"/>
    <w:rsid w:val="65CD202F"/>
    <w:rsid w:val="66B39857"/>
    <w:rsid w:val="6762C30B"/>
    <w:rsid w:val="676F8388"/>
    <w:rsid w:val="67B6AEBE"/>
    <w:rsid w:val="6833E642"/>
    <w:rsid w:val="687717B7"/>
    <w:rsid w:val="68DD4660"/>
    <w:rsid w:val="69324FB1"/>
    <w:rsid w:val="6938D8E5"/>
    <w:rsid w:val="69416543"/>
    <w:rsid w:val="69416543"/>
    <w:rsid w:val="69617882"/>
    <w:rsid w:val="6AB5FC36"/>
    <w:rsid w:val="6C1ACAD7"/>
    <w:rsid w:val="6CAAB7E3"/>
    <w:rsid w:val="6CD4959B"/>
    <w:rsid w:val="6E0DE705"/>
    <w:rsid w:val="6E14D666"/>
    <w:rsid w:val="6E40CE6A"/>
    <w:rsid w:val="6EAD7925"/>
    <w:rsid w:val="6F98CFA1"/>
    <w:rsid w:val="6FAD8B2C"/>
    <w:rsid w:val="6FB26D2F"/>
    <w:rsid w:val="70386996"/>
    <w:rsid w:val="70536DF2"/>
    <w:rsid w:val="707F8F0C"/>
    <w:rsid w:val="717AC1DC"/>
    <w:rsid w:val="718579AA"/>
    <w:rsid w:val="71982CFC"/>
    <w:rsid w:val="71D439F7"/>
    <w:rsid w:val="71D439F7"/>
    <w:rsid w:val="721E7485"/>
    <w:rsid w:val="731AE044"/>
    <w:rsid w:val="734EE845"/>
    <w:rsid w:val="73509707"/>
    <w:rsid w:val="735B9228"/>
    <w:rsid w:val="73700A58"/>
    <w:rsid w:val="73D8FF68"/>
    <w:rsid w:val="73F558D3"/>
    <w:rsid w:val="747641AA"/>
    <w:rsid w:val="753E495E"/>
    <w:rsid w:val="759138EF"/>
    <w:rsid w:val="7592A7CE"/>
    <w:rsid w:val="75DB26FA"/>
    <w:rsid w:val="76515048"/>
    <w:rsid w:val="767B16EA"/>
    <w:rsid w:val="76DA5515"/>
    <w:rsid w:val="770660E3"/>
    <w:rsid w:val="77228495"/>
    <w:rsid w:val="775B3D4F"/>
    <w:rsid w:val="77A1E09C"/>
    <w:rsid w:val="7804C77A"/>
    <w:rsid w:val="7822A3FC"/>
    <w:rsid w:val="7852A4F3"/>
    <w:rsid w:val="785403A4"/>
    <w:rsid w:val="79072456"/>
    <w:rsid w:val="79245D75"/>
    <w:rsid w:val="79BE745D"/>
    <w:rsid w:val="79EBA4CA"/>
    <w:rsid w:val="7A1E1B43"/>
    <w:rsid w:val="7A5E049A"/>
    <w:rsid w:val="7A78A391"/>
    <w:rsid w:val="7AA13B71"/>
    <w:rsid w:val="7B09BFB4"/>
    <w:rsid w:val="7B65BE19"/>
    <w:rsid w:val="7BEA7744"/>
    <w:rsid w:val="7C0305BA"/>
    <w:rsid w:val="7C4E1AB7"/>
    <w:rsid w:val="7C971755"/>
    <w:rsid w:val="7D40EB2B"/>
    <w:rsid w:val="7E20B5FD"/>
    <w:rsid w:val="7EEB2944"/>
    <w:rsid w:val="7F9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06E4"/>
  <w15:chartTrackingRefBased/>
  <w15:docId w15:val="{5951CD2A-353B-4186-9413-4D424BCDAF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3054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4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34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4408"/>
  </w:style>
  <w:style w:type="paragraph" w:styleId="Footer">
    <w:name w:val="footer"/>
    <w:basedOn w:val="Normal"/>
    <w:link w:val="FooterChar"/>
    <w:uiPriority w:val="99"/>
    <w:unhideWhenUsed/>
    <w:rsid w:val="00D344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4408"/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4408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BalloonTextChar1" w:customStyle="1">
    <w:name w:val="Balloon Text Char1"/>
    <w:basedOn w:val="DefaultParagraphFont"/>
    <w:uiPriority w:val="99"/>
    <w:semiHidden/>
    <w:rsid w:val="00D34408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34408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D34408"/>
    <w:rPr>
      <w:color w:val="0000FF"/>
      <w:u w:val="single"/>
    </w:rPr>
  </w:style>
  <w:style w:type="character" w:styleId="style1" w:customStyle="1">
    <w:name w:val="style1"/>
    <w:basedOn w:val="DefaultParagraphFont"/>
    <w:rsid w:val="00D34408"/>
  </w:style>
  <w:style w:type="character" w:styleId="PageNumber">
    <w:name w:val="page number"/>
    <w:basedOn w:val="DefaultParagraphFont"/>
    <w:rsid w:val="00D34408"/>
  </w:style>
  <w:style w:type="paragraph" w:styleId="BodyText2">
    <w:name w:val="Body Text 2"/>
    <w:basedOn w:val="Normal"/>
    <w:link w:val="BodyText2Char"/>
    <w:rsid w:val="00D34408"/>
    <w:pPr>
      <w:spacing w:after="0" w:line="240" w:lineRule="auto"/>
      <w:jc w:val="thaiDistribute"/>
    </w:pPr>
    <w:rPr>
      <w:rFonts w:ascii="Cordia New" w:hAnsi="Cordia New" w:eastAsia="Cordia New" w:cs="Cordia New"/>
      <w:sz w:val="32"/>
      <w:szCs w:val="32"/>
    </w:rPr>
  </w:style>
  <w:style w:type="character" w:styleId="BodyText2Char" w:customStyle="1">
    <w:name w:val="Body Text 2 Char"/>
    <w:basedOn w:val="DefaultParagraphFont"/>
    <w:link w:val="BodyText2"/>
    <w:rsid w:val="00D34408"/>
    <w:rPr>
      <w:rFonts w:ascii="Cordia New" w:hAnsi="Cordia New" w:eastAsia="Cordia New" w:cs="Cordia New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D34408"/>
    <w:rPr>
      <w:rFonts w:ascii="Calibri" w:hAnsi="Calibri" w:eastAsia="Calibri" w:cs="Angsana New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408"/>
    <w:pPr>
      <w:spacing w:after="120"/>
    </w:pPr>
    <w:rPr>
      <w:rFonts w:ascii="Calibri" w:hAnsi="Calibri" w:eastAsia="Calibri" w:cs="Angsana New"/>
      <w:szCs w:val="32"/>
    </w:rPr>
  </w:style>
  <w:style w:type="character" w:styleId="BodyTextChar1" w:customStyle="1">
    <w:name w:val="Body Text Char1"/>
    <w:basedOn w:val="DefaultParagraphFont"/>
    <w:uiPriority w:val="99"/>
    <w:semiHidden/>
    <w:rsid w:val="00D34408"/>
  </w:style>
  <w:style w:type="character" w:styleId="Strong">
    <w:name w:val="Strong"/>
    <w:basedOn w:val="DefaultParagraphFont"/>
    <w:uiPriority w:val="22"/>
    <w:qFormat/>
    <w:rsid w:val="00D34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../customXml/item4.xml" Id="rId14" /><Relationship Type="http://schemas.openxmlformats.org/officeDocument/2006/relationships/glossaryDocument" Target="glossary/document.xml" Id="Rffe22b21c58446f7" /><Relationship Type="http://schemas.openxmlformats.org/officeDocument/2006/relationships/hyperlink" Target="https://doi.org/10.3390/polym14010178" TargetMode="External" Id="R07f1403c20c24cd5" /><Relationship Type="http://schemas.openxmlformats.org/officeDocument/2006/relationships/hyperlink" Target="https://www.agro.cmu.ac.th/mis2/document/pages/file_upload/3105_142104.pdf" TargetMode="External" Id="Rd7ea0a8629924001" /><Relationship Type="http://schemas.openxmlformats.org/officeDocument/2006/relationships/hyperlink" Target="https://www.agro.cmu.ac.th/mis2/document/pages/file_upload/3103_161741.pdf" TargetMode="External" Id="R2e7e47f75a554194" /><Relationship Type="http://schemas.microsoft.com/office/2020/10/relationships/intelligence" Target="intelligence2.xml" Id="R5277045ae176433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562ac-bb5f-4bd1-a190-d426a9068248}"/>
      </w:docPartPr>
      <w:docPartBody>
        <w:p w14:paraId="1A957C3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1151261B3C4693EE34F0CE8B8645" ma:contentTypeVersion="6" ma:contentTypeDescription="Create a new document." ma:contentTypeScope="" ma:versionID="db3d1a03f95501b497d38083419e91e6">
  <xsd:schema xmlns:xsd="http://www.w3.org/2001/XMLSchema" xmlns:xs="http://www.w3.org/2001/XMLSchema" xmlns:p="http://schemas.microsoft.com/office/2006/metadata/properties" xmlns:ns2="9d261812-5f75-4226-abf9-11a47234a903" xmlns:ns3="9f2e46c6-cc2f-4e5a-a518-35a7598f24f1" targetNamespace="http://schemas.microsoft.com/office/2006/metadata/properties" ma:root="true" ma:fieldsID="39d931789daa98e516387a4de442b451" ns2:_="" ns3:_="">
    <xsd:import namespace="9d261812-5f75-4226-abf9-11a47234a903"/>
    <xsd:import namespace="9f2e46c6-cc2f-4e5a-a518-35a7598f2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1812-5f75-4226-abf9-11a47234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46c6-cc2f-4e5a-a518-35a7598f2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e46c6-cc2f-4e5a-a518-35a7598f24f1">
      <UserInfo>
        <DisplayName>WIMOL KHAMBOONRUANG</DisplayName>
        <AccountId>63</AccountId>
        <AccountType/>
      </UserInfo>
      <UserInfo>
        <DisplayName>KANYARAT SUTHAPAKTI</DisplayName>
        <AccountId>65</AccountId>
        <AccountType/>
      </UserInfo>
      <UserInfo>
        <DisplayName>NIRAMON UTAMA-ANG</DisplayName>
        <AccountId>64</AccountId>
        <AccountType/>
      </UserInfo>
      <UserInfo>
        <DisplayName>SUJINDA SRIWATTANA</DisplayName>
        <AccountId>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58EC97-58AD-4FFE-8C9A-A2A3201A3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DA9AE-C7B5-41D3-B379-B18A3AFFBA7F}"/>
</file>

<file path=customXml/itemProps3.xml><?xml version="1.0" encoding="utf-8"?>
<ds:datastoreItem xmlns:ds="http://schemas.openxmlformats.org/officeDocument/2006/customXml" ds:itemID="{64D0A261-DDFD-4399-8A55-A45BAD3FD6AF}"/>
</file>

<file path=customXml/itemProps4.xml><?xml version="1.0" encoding="utf-8"?>
<ds:datastoreItem xmlns:ds="http://schemas.openxmlformats.org/officeDocument/2006/customXml" ds:itemID="{96DBD796-5F2C-4C64-95C8-B675357A48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PATTARAPORN KUYKAEW</dc:creator>
  <cp:keywords/>
  <dc:description/>
  <cp:lastModifiedBy>KANYARAT POOMIPRAMUN</cp:lastModifiedBy>
  <cp:revision>7</cp:revision>
  <dcterms:created xsi:type="dcterms:W3CDTF">2023-04-21T02:32:00Z</dcterms:created>
  <dcterms:modified xsi:type="dcterms:W3CDTF">2023-06-08T03:19:37Z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0x010100F7651151261B3C4693EE34F0CE8B8645</vt:lpwstr>
  </property>
</Properties>
</file>